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64"/>
      </w:tblGrid>
      <w:tr w:rsidR="00655B49" w:rsidRPr="000D4D03" w14:paraId="038355E8" w14:textId="77777777" w:rsidTr="008451DA">
        <w:trPr>
          <w:trHeight w:val="20"/>
        </w:trPr>
        <w:tc>
          <w:tcPr>
            <w:tcW w:w="6864" w:type="dxa"/>
          </w:tcPr>
          <w:p w14:paraId="1471AA5B" w14:textId="78D6AC4B" w:rsidR="001A72F2" w:rsidRPr="000D4D03" w:rsidRDefault="008451DA" w:rsidP="001A72F2">
            <w:pPr>
              <w:pStyle w:val="DocumentName"/>
            </w:pPr>
            <w:r>
              <w:t>Vejledning i karakterlayouts i EASY-P</w:t>
            </w:r>
          </w:p>
          <w:p w14:paraId="26C58B72" w14:textId="0E7D64D3" w:rsidR="008451DA" w:rsidRDefault="008451DA" w:rsidP="001A72F2"/>
          <w:p w14:paraId="7B91B8EF" w14:textId="20709134" w:rsidR="008451DA" w:rsidRDefault="008451DA" w:rsidP="008451DA"/>
          <w:p w14:paraId="197F2C6B" w14:textId="77777777" w:rsidR="001A72F2" w:rsidRPr="008451DA" w:rsidRDefault="001A72F2" w:rsidP="008451DA"/>
        </w:tc>
      </w:tr>
    </w:tbl>
    <w:p w14:paraId="25C6D6B2" w14:textId="77777777" w:rsidR="008451DA" w:rsidRDefault="008451DA" w:rsidP="008451DA">
      <w:pPr>
        <w:pStyle w:val="Resume"/>
        <w:spacing w:before="0"/>
      </w:pPr>
      <w:r>
        <w:t xml:space="preserve">Denne vejledning indeholder en kort introduktion til karakterlayouts i EASY-P. Karakterlayouts anvendes ved indrapportering af karakterer givet </w:t>
      </w:r>
      <w:proofErr w:type="spellStart"/>
      <w:r>
        <w:t>ifm</w:t>
      </w:r>
      <w:proofErr w:type="spellEnd"/>
      <w:r>
        <w:t>. svendeprøver.</w:t>
      </w:r>
    </w:p>
    <w:sdt>
      <w:sdtPr>
        <w:rPr>
          <w:rFonts w:ascii="Garamond" w:eastAsia="Times New Roman" w:hAnsi="Garamond" w:cs="Times New Roman"/>
          <w:b w:val="0"/>
          <w:bCs/>
          <w:sz w:val="22"/>
          <w:szCs w:val="20"/>
        </w:rPr>
        <w:id w:val="1698117431"/>
        <w:docPartObj>
          <w:docPartGallery w:val="Table of Contents"/>
          <w:docPartUnique/>
        </w:docPartObj>
      </w:sdtPr>
      <w:sdtEndPr>
        <w:rPr>
          <w:rFonts w:eastAsiaTheme="minorHAnsi" w:cstheme="minorBidi"/>
          <w:bCs w:val="0"/>
          <w:sz w:val="24"/>
          <w:szCs w:val="24"/>
        </w:rPr>
      </w:sdtEndPr>
      <w:sdtContent>
        <w:p w14:paraId="58272DF3" w14:textId="77777777" w:rsidR="008451DA" w:rsidRDefault="008451DA" w:rsidP="008451DA">
          <w:pPr>
            <w:pStyle w:val="Overskrift"/>
          </w:pPr>
          <w:r>
            <w:t>Indhold</w:t>
          </w:r>
        </w:p>
        <w:p w14:paraId="61C6279F" w14:textId="77777777" w:rsidR="00B17B2A" w:rsidRDefault="008451DA">
          <w:pPr>
            <w:pStyle w:val="Indholdsfortegnelse1"/>
            <w:rPr>
              <w:rFonts w:asciiTheme="minorHAnsi" w:eastAsiaTheme="minorEastAsia" w:hAnsiTheme="minorHAnsi"/>
              <w:noProof/>
              <w:lang w:eastAsia="da-DK"/>
            </w:rPr>
          </w:pPr>
          <w:r>
            <w:fldChar w:fldCharType="begin"/>
          </w:r>
          <w:r>
            <w:instrText xml:space="preserve"> TOC \o "1-3" \h \z \u </w:instrText>
          </w:r>
          <w:r>
            <w:fldChar w:fldCharType="separate"/>
          </w:r>
          <w:hyperlink w:anchor="_Toc460352876" w:history="1">
            <w:r w:rsidR="00B17B2A" w:rsidRPr="00B03940">
              <w:rPr>
                <w:rStyle w:val="Hyperlink"/>
                <w:noProof/>
              </w:rPr>
              <w:t>1</w:t>
            </w:r>
            <w:r w:rsidR="00B17B2A">
              <w:rPr>
                <w:rFonts w:asciiTheme="minorHAnsi" w:eastAsiaTheme="minorEastAsia" w:hAnsiTheme="minorHAnsi"/>
                <w:noProof/>
                <w:lang w:eastAsia="da-DK"/>
              </w:rPr>
              <w:tab/>
            </w:r>
            <w:r w:rsidR="00B17B2A" w:rsidRPr="00B03940">
              <w:rPr>
                <w:rStyle w:val="Hyperlink"/>
                <w:noProof/>
              </w:rPr>
              <w:t>Hvad er et karakterlayout?</w:t>
            </w:r>
            <w:r w:rsidR="00B17B2A">
              <w:rPr>
                <w:noProof/>
                <w:webHidden/>
              </w:rPr>
              <w:tab/>
            </w:r>
            <w:r w:rsidR="00B17B2A">
              <w:rPr>
                <w:noProof/>
                <w:webHidden/>
              </w:rPr>
              <w:fldChar w:fldCharType="begin"/>
            </w:r>
            <w:r w:rsidR="00B17B2A">
              <w:rPr>
                <w:noProof/>
                <w:webHidden/>
              </w:rPr>
              <w:instrText xml:space="preserve"> PAGEREF _Toc460352876 \h </w:instrText>
            </w:r>
            <w:r w:rsidR="00B17B2A">
              <w:rPr>
                <w:noProof/>
                <w:webHidden/>
              </w:rPr>
            </w:r>
            <w:r w:rsidR="00B17B2A">
              <w:rPr>
                <w:noProof/>
                <w:webHidden/>
              </w:rPr>
              <w:fldChar w:fldCharType="separate"/>
            </w:r>
            <w:r w:rsidR="00B17B2A">
              <w:rPr>
                <w:noProof/>
                <w:webHidden/>
              </w:rPr>
              <w:t>2</w:t>
            </w:r>
            <w:r w:rsidR="00B17B2A">
              <w:rPr>
                <w:noProof/>
                <w:webHidden/>
              </w:rPr>
              <w:fldChar w:fldCharType="end"/>
            </w:r>
          </w:hyperlink>
        </w:p>
        <w:p w14:paraId="09EADAED" w14:textId="77777777" w:rsidR="00B17B2A" w:rsidRDefault="00A6197D">
          <w:pPr>
            <w:pStyle w:val="Indholdsfortegnelse2"/>
            <w:tabs>
              <w:tab w:val="left" w:pos="1587"/>
            </w:tabs>
            <w:rPr>
              <w:rFonts w:asciiTheme="minorHAnsi" w:eastAsiaTheme="minorEastAsia" w:hAnsiTheme="minorHAnsi"/>
              <w:noProof/>
              <w:lang w:eastAsia="da-DK"/>
            </w:rPr>
          </w:pPr>
          <w:hyperlink w:anchor="_Toc460352877" w:history="1">
            <w:r w:rsidR="00B17B2A" w:rsidRPr="00B03940">
              <w:rPr>
                <w:rStyle w:val="Hyperlink"/>
                <w:noProof/>
              </w:rPr>
              <w:t>1.1</w:t>
            </w:r>
            <w:r w:rsidR="00B17B2A">
              <w:rPr>
                <w:rFonts w:asciiTheme="minorHAnsi" w:eastAsiaTheme="minorEastAsia" w:hAnsiTheme="minorHAnsi"/>
                <w:noProof/>
                <w:lang w:eastAsia="da-DK"/>
              </w:rPr>
              <w:tab/>
            </w:r>
            <w:r w:rsidR="00B17B2A" w:rsidRPr="00B03940">
              <w:rPr>
                <w:rStyle w:val="Hyperlink"/>
                <w:noProof/>
              </w:rPr>
              <w:t>Hvordan ser et karakterlayout ud?</w:t>
            </w:r>
            <w:r w:rsidR="00B17B2A">
              <w:rPr>
                <w:noProof/>
                <w:webHidden/>
              </w:rPr>
              <w:tab/>
            </w:r>
            <w:r w:rsidR="00B17B2A">
              <w:rPr>
                <w:noProof/>
                <w:webHidden/>
              </w:rPr>
              <w:fldChar w:fldCharType="begin"/>
            </w:r>
            <w:r w:rsidR="00B17B2A">
              <w:rPr>
                <w:noProof/>
                <w:webHidden/>
              </w:rPr>
              <w:instrText xml:space="preserve"> PAGEREF _Toc460352877 \h </w:instrText>
            </w:r>
            <w:r w:rsidR="00B17B2A">
              <w:rPr>
                <w:noProof/>
                <w:webHidden/>
              </w:rPr>
            </w:r>
            <w:r w:rsidR="00B17B2A">
              <w:rPr>
                <w:noProof/>
                <w:webHidden/>
              </w:rPr>
              <w:fldChar w:fldCharType="separate"/>
            </w:r>
            <w:r w:rsidR="00B17B2A">
              <w:rPr>
                <w:noProof/>
                <w:webHidden/>
              </w:rPr>
              <w:t>2</w:t>
            </w:r>
            <w:r w:rsidR="00B17B2A">
              <w:rPr>
                <w:noProof/>
                <w:webHidden/>
              </w:rPr>
              <w:fldChar w:fldCharType="end"/>
            </w:r>
          </w:hyperlink>
        </w:p>
        <w:p w14:paraId="11DD799C" w14:textId="77777777" w:rsidR="00B17B2A" w:rsidRDefault="00A6197D">
          <w:pPr>
            <w:pStyle w:val="Indholdsfortegnelse3"/>
            <w:tabs>
              <w:tab w:val="left" w:pos="1587"/>
            </w:tabs>
            <w:rPr>
              <w:rFonts w:asciiTheme="minorHAnsi" w:eastAsiaTheme="minorEastAsia" w:hAnsiTheme="minorHAnsi"/>
              <w:noProof/>
              <w:lang w:eastAsia="da-DK"/>
            </w:rPr>
          </w:pPr>
          <w:hyperlink w:anchor="_Toc460352878" w:history="1">
            <w:r w:rsidR="00B17B2A" w:rsidRPr="00B03940">
              <w:rPr>
                <w:rStyle w:val="Hyperlink"/>
                <w:noProof/>
              </w:rPr>
              <w:t>1.1.1</w:t>
            </w:r>
            <w:r w:rsidR="00B17B2A">
              <w:rPr>
                <w:rFonts w:asciiTheme="minorHAnsi" w:eastAsiaTheme="minorEastAsia" w:hAnsiTheme="minorHAnsi"/>
                <w:noProof/>
                <w:lang w:eastAsia="da-DK"/>
              </w:rPr>
              <w:tab/>
            </w:r>
            <w:r w:rsidR="00B17B2A" w:rsidRPr="00B03940">
              <w:rPr>
                <w:rStyle w:val="Hyperlink"/>
                <w:noProof/>
              </w:rPr>
              <w:t>Metoder for felttypen ”Karakter” og ”Karakter pr. censor”</w:t>
            </w:r>
            <w:r w:rsidR="00B17B2A">
              <w:rPr>
                <w:noProof/>
                <w:webHidden/>
              </w:rPr>
              <w:tab/>
            </w:r>
            <w:r w:rsidR="00B17B2A">
              <w:rPr>
                <w:noProof/>
                <w:webHidden/>
              </w:rPr>
              <w:fldChar w:fldCharType="begin"/>
            </w:r>
            <w:r w:rsidR="00B17B2A">
              <w:rPr>
                <w:noProof/>
                <w:webHidden/>
              </w:rPr>
              <w:instrText xml:space="preserve"> PAGEREF _Toc460352878 \h </w:instrText>
            </w:r>
            <w:r w:rsidR="00B17B2A">
              <w:rPr>
                <w:noProof/>
                <w:webHidden/>
              </w:rPr>
            </w:r>
            <w:r w:rsidR="00B17B2A">
              <w:rPr>
                <w:noProof/>
                <w:webHidden/>
              </w:rPr>
              <w:fldChar w:fldCharType="separate"/>
            </w:r>
            <w:r w:rsidR="00B17B2A">
              <w:rPr>
                <w:noProof/>
                <w:webHidden/>
              </w:rPr>
              <w:t>5</w:t>
            </w:r>
            <w:r w:rsidR="00B17B2A">
              <w:rPr>
                <w:noProof/>
                <w:webHidden/>
              </w:rPr>
              <w:fldChar w:fldCharType="end"/>
            </w:r>
          </w:hyperlink>
        </w:p>
        <w:p w14:paraId="788F2265" w14:textId="77777777" w:rsidR="00B17B2A" w:rsidRDefault="00A6197D">
          <w:pPr>
            <w:pStyle w:val="Indholdsfortegnelse3"/>
            <w:tabs>
              <w:tab w:val="left" w:pos="1587"/>
            </w:tabs>
            <w:rPr>
              <w:rFonts w:asciiTheme="minorHAnsi" w:eastAsiaTheme="minorEastAsia" w:hAnsiTheme="minorHAnsi"/>
              <w:noProof/>
              <w:lang w:eastAsia="da-DK"/>
            </w:rPr>
          </w:pPr>
          <w:hyperlink w:anchor="_Toc460352879" w:history="1">
            <w:r w:rsidR="00B17B2A" w:rsidRPr="00B03940">
              <w:rPr>
                <w:rStyle w:val="Hyperlink"/>
                <w:noProof/>
              </w:rPr>
              <w:t>1.1.2</w:t>
            </w:r>
            <w:r w:rsidR="00B17B2A">
              <w:rPr>
                <w:rFonts w:asciiTheme="minorHAnsi" w:eastAsiaTheme="minorEastAsia" w:hAnsiTheme="minorHAnsi"/>
                <w:noProof/>
                <w:lang w:eastAsia="da-DK"/>
              </w:rPr>
              <w:tab/>
            </w:r>
            <w:r w:rsidR="00B17B2A" w:rsidRPr="00B03940">
              <w:rPr>
                <w:rStyle w:val="Hyperlink"/>
                <w:noProof/>
              </w:rPr>
              <w:t>Metoder for felttypen ”Beregning”</w:t>
            </w:r>
            <w:r w:rsidR="00B17B2A">
              <w:rPr>
                <w:noProof/>
                <w:webHidden/>
              </w:rPr>
              <w:tab/>
            </w:r>
            <w:r w:rsidR="00B17B2A">
              <w:rPr>
                <w:noProof/>
                <w:webHidden/>
              </w:rPr>
              <w:fldChar w:fldCharType="begin"/>
            </w:r>
            <w:r w:rsidR="00B17B2A">
              <w:rPr>
                <w:noProof/>
                <w:webHidden/>
              </w:rPr>
              <w:instrText xml:space="preserve"> PAGEREF _Toc460352879 \h </w:instrText>
            </w:r>
            <w:r w:rsidR="00B17B2A">
              <w:rPr>
                <w:noProof/>
                <w:webHidden/>
              </w:rPr>
            </w:r>
            <w:r w:rsidR="00B17B2A">
              <w:rPr>
                <w:noProof/>
                <w:webHidden/>
              </w:rPr>
              <w:fldChar w:fldCharType="separate"/>
            </w:r>
            <w:r w:rsidR="00B17B2A">
              <w:rPr>
                <w:noProof/>
                <w:webHidden/>
              </w:rPr>
              <w:t>6</w:t>
            </w:r>
            <w:r w:rsidR="00B17B2A">
              <w:rPr>
                <w:noProof/>
                <w:webHidden/>
              </w:rPr>
              <w:fldChar w:fldCharType="end"/>
            </w:r>
          </w:hyperlink>
        </w:p>
        <w:p w14:paraId="26277CE5" w14:textId="77777777" w:rsidR="00B17B2A" w:rsidRDefault="00A6197D">
          <w:pPr>
            <w:pStyle w:val="Indholdsfortegnelse3"/>
            <w:tabs>
              <w:tab w:val="left" w:pos="1587"/>
            </w:tabs>
            <w:rPr>
              <w:rFonts w:asciiTheme="minorHAnsi" w:eastAsiaTheme="minorEastAsia" w:hAnsiTheme="minorHAnsi"/>
              <w:noProof/>
              <w:lang w:eastAsia="da-DK"/>
            </w:rPr>
          </w:pPr>
          <w:hyperlink w:anchor="_Toc460352880" w:history="1">
            <w:r w:rsidR="00B17B2A" w:rsidRPr="00B03940">
              <w:rPr>
                <w:rStyle w:val="Hyperlink"/>
                <w:noProof/>
              </w:rPr>
              <w:t>1.1.3</w:t>
            </w:r>
            <w:r w:rsidR="00B17B2A">
              <w:rPr>
                <w:rFonts w:asciiTheme="minorHAnsi" w:eastAsiaTheme="minorEastAsia" w:hAnsiTheme="minorHAnsi"/>
                <w:noProof/>
                <w:lang w:eastAsia="da-DK"/>
              </w:rPr>
              <w:tab/>
            </w:r>
            <w:r w:rsidR="00B17B2A" w:rsidRPr="00B03940">
              <w:rPr>
                <w:rStyle w:val="Hyperlink"/>
                <w:noProof/>
              </w:rPr>
              <w:t>Metoder for felttypen ”Konvertering”</w:t>
            </w:r>
            <w:r w:rsidR="00B17B2A">
              <w:rPr>
                <w:noProof/>
                <w:webHidden/>
              </w:rPr>
              <w:tab/>
            </w:r>
            <w:r w:rsidR="00B17B2A">
              <w:rPr>
                <w:noProof/>
                <w:webHidden/>
              </w:rPr>
              <w:fldChar w:fldCharType="begin"/>
            </w:r>
            <w:r w:rsidR="00B17B2A">
              <w:rPr>
                <w:noProof/>
                <w:webHidden/>
              </w:rPr>
              <w:instrText xml:space="preserve"> PAGEREF _Toc460352880 \h </w:instrText>
            </w:r>
            <w:r w:rsidR="00B17B2A">
              <w:rPr>
                <w:noProof/>
                <w:webHidden/>
              </w:rPr>
            </w:r>
            <w:r w:rsidR="00B17B2A">
              <w:rPr>
                <w:noProof/>
                <w:webHidden/>
              </w:rPr>
              <w:fldChar w:fldCharType="separate"/>
            </w:r>
            <w:r w:rsidR="00B17B2A">
              <w:rPr>
                <w:noProof/>
                <w:webHidden/>
              </w:rPr>
              <w:t>8</w:t>
            </w:r>
            <w:r w:rsidR="00B17B2A">
              <w:rPr>
                <w:noProof/>
                <w:webHidden/>
              </w:rPr>
              <w:fldChar w:fldCharType="end"/>
            </w:r>
          </w:hyperlink>
        </w:p>
        <w:p w14:paraId="53EF2EF0" w14:textId="77777777" w:rsidR="00B17B2A" w:rsidRDefault="00A6197D">
          <w:pPr>
            <w:pStyle w:val="Indholdsfortegnelse1"/>
            <w:rPr>
              <w:rFonts w:asciiTheme="minorHAnsi" w:eastAsiaTheme="minorEastAsia" w:hAnsiTheme="minorHAnsi"/>
              <w:noProof/>
              <w:lang w:eastAsia="da-DK"/>
            </w:rPr>
          </w:pPr>
          <w:hyperlink w:anchor="_Toc460352881" w:history="1">
            <w:r w:rsidR="00B17B2A" w:rsidRPr="00B03940">
              <w:rPr>
                <w:rStyle w:val="Hyperlink"/>
                <w:noProof/>
              </w:rPr>
              <w:t>2</w:t>
            </w:r>
            <w:r w:rsidR="00B17B2A">
              <w:rPr>
                <w:rFonts w:asciiTheme="minorHAnsi" w:eastAsiaTheme="minorEastAsia" w:hAnsiTheme="minorHAnsi"/>
                <w:noProof/>
                <w:lang w:eastAsia="da-DK"/>
              </w:rPr>
              <w:tab/>
            </w:r>
            <w:r w:rsidR="00B17B2A" w:rsidRPr="00B03940">
              <w:rPr>
                <w:rStyle w:val="Hyperlink"/>
                <w:noProof/>
              </w:rPr>
              <w:t>Karakterskalaer</w:t>
            </w:r>
            <w:r w:rsidR="00B17B2A">
              <w:rPr>
                <w:noProof/>
                <w:webHidden/>
              </w:rPr>
              <w:tab/>
            </w:r>
            <w:r w:rsidR="00B17B2A">
              <w:rPr>
                <w:noProof/>
                <w:webHidden/>
              </w:rPr>
              <w:fldChar w:fldCharType="begin"/>
            </w:r>
            <w:r w:rsidR="00B17B2A">
              <w:rPr>
                <w:noProof/>
                <w:webHidden/>
              </w:rPr>
              <w:instrText xml:space="preserve"> PAGEREF _Toc460352881 \h </w:instrText>
            </w:r>
            <w:r w:rsidR="00B17B2A">
              <w:rPr>
                <w:noProof/>
                <w:webHidden/>
              </w:rPr>
            </w:r>
            <w:r w:rsidR="00B17B2A">
              <w:rPr>
                <w:noProof/>
                <w:webHidden/>
              </w:rPr>
              <w:fldChar w:fldCharType="separate"/>
            </w:r>
            <w:r w:rsidR="00B17B2A">
              <w:rPr>
                <w:noProof/>
                <w:webHidden/>
              </w:rPr>
              <w:t>9</w:t>
            </w:r>
            <w:r w:rsidR="00B17B2A">
              <w:rPr>
                <w:noProof/>
                <w:webHidden/>
              </w:rPr>
              <w:fldChar w:fldCharType="end"/>
            </w:r>
          </w:hyperlink>
        </w:p>
        <w:p w14:paraId="19E88D8C" w14:textId="77777777" w:rsidR="00B17B2A" w:rsidRDefault="00A6197D">
          <w:pPr>
            <w:pStyle w:val="Indholdsfortegnelse1"/>
            <w:rPr>
              <w:rFonts w:asciiTheme="minorHAnsi" w:eastAsiaTheme="minorEastAsia" w:hAnsiTheme="minorHAnsi"/>
              <w:noProof/>
              <w:lang w:eastAsia="da-DK"/>
            </w:rPr>
          </w:pPr>
          <w:hyperlink w:anchor="_Toc460352882" w:history="1">
            <w:r w:rsidR="00B17B2A" w:rsidRPr="00B03940">
              <w:rPr>
                <w:rStyle w:val="Hyperlink"/>
                <w:noProof/>
              </w:rPr>
              <w:t>3</w:t>
            </w:r>
            <w:r w:rsidR="00B17B2A">
              <w:rPr>
                <w:rFonts w:asciiTheme="minorHAnsi" w:eastAsiaTheme="minorEastAsia" w:hAnsiTheme="minorHAnsi"/>
                <w:noProof/>
                <w:lang w:eastAsia="da-DK"/>
              </w:rPr>
              <w:tab/>
            </w:r>
            <w:r w:rsidR="00B17B2A" w:rsidRPr="00B03940">
              <w:rPr>
                <w:rStyle w:val="Hyperlink"/>
                <w:noProof/>
              </w:rPr>
              <w:t>Karakterkonvertering</w:t>
            </w:r>
            <w:r w:rsidR="00B17B2A">
              <w:rPr>
                <w:noProof/>
                <w:webHidden/>
              </w:rPr>
              <w:tab/>
            </w:r>
            <w:r w:rsidR="00B17B2A">
              <w:rPr>
                <w:noProof/>
                <w:webHidden/>
              </w:rPr>
              <w:fldChar w:fldCharType="begin"/>
            </w:r>
            <w:r w:rsidR="00B17B2A">
              <w:rPr>
                <w:noProof/>
                <w:webHidden/>
              </w:rPr>
              <w:instrText xml:space="preserve"> PAGEREF _Toc460352882 \h </w:instrText>
            </w:r>
            <w:r w:rsidR="00B17B2A">
              <w:rPr>
                <w:noProof/>
                <w:webHidden/>
              </w:rPr>
            </w:r>
            <w:r w:rsidR="00B17B2A">
              <w:rPr>
                <w:noProof/>
                <w:webHidden/>
              </w:rPr>
              <w:fldChar w:fldCharType="separate"/>
            </w:r>
            <w:r w:rsidR="00B17B2A">
              <w:rPr>
                <w:noProof/>
                <w:webHidden/>
              </w:rPr>
              <w:t>10</w:t>
            </w:r>
            <w:r w:rsidR="00B17B2A">
              <w:rPr>
                <w:noProof/>
                <w:webHidden/>
              </w:rPr>
              <w:fldChar w:fldCharType="end"/>
            </w:r>
          </w:hyperlink>
        </w:p>
        <w:p w14:paraId="098AFDF8" w14:textId="77777777" w:rsidR="00B17B2A" w:rsidRDefault="00A6197D">
          <w:pPr>
            <w:pStyle w:val="Indholdsfortegnelse3"/>
            <w:tabs>
              <w:tab w:val="left" w:pos="1587"/>
            </w:tabs>
            <w:rPr>
              <w:rFonts w:asciiTheme="minorHAnsi" w:eastAsiaTheme="minorEastAsia" w:hAnsiTheme="minorHAnsi"/>
              <w:noProof/>
              <w:lang w:eastAsia="da-DK"/>
            </w:rPr>
          </w:pPr>
          <w:hyperlink w:anchor="_Toc460352883" w:history="1">
            <w:r w:rsidR="00B17B2A" w:rsidRPr="00B03940">
              <w:rPr>
                <w:rStyle w:val="Hyperlink"/>
                <w:noProof/>
              </w:rPr>
              <w:t>3.1.1</w:t>
            </w:r>
            <w:r w:rsidR="00B17B2A">
              <w:rPr>
                <w:rFonts w:asciiTheme="minorHAnsi" w:eastAsiaTheme="minorEastAsia" w:hAnsiTheme="minorHAnsi"/>
                <w:noProof/>
                <w:lang w:eastAsia="da-DK"/>
              </w:rPr>
              <w:tab/>
            </w:r>
            <w:r w:rsidR="00B17B2A" w:rsidRPr="00B03940">
              <w:rPr>
                <w:rStyle w:val="Hyperlink"/>
                <w:noProof/>
              </w:rPr>
              <w:t>”Karakter-til-karakter”-konvertering</w:t>
            </w:r>
            <w:r w:rsidR="00B17B2A">
              <w:rPr>
                <w:noProof/>
                <w:webHidden/>
              </w:rPr>
              <w:tab/>
            </w:r>
            <w:r w:rsidR="00B17B2A">
              <w:rPr>
                <w:noProof/>
                <w:webHidden/>
              </w:rPr>
              <w:fldChar w:fldCharType="begin"/>
            </w:r>
            <w:r w:rsidR="00B17B2A">
              <w:rPr>
                <w:noProof/>
                <w:webHidden/>
              </w:rPr>
              <w:instrText xml:space="preserve"> PAGEREF _Toc460352883 \h </w:instrText>
            </w:r>
            <w:r w:rsidR="00B17B2A">
              <w:rPr>
                <w:noProof/>
                <w:webHidden/>
              </w:rPr>
            </w:r>
            <w:r w:rsidR="00B17B2A">
              <w:rPr>
                <w:noProof/>
                <w:webHidden/>
              </w:rPr>
              <w:fldChar w:fldCharType="separate"/>
            </w:r>
            <w:r w:rsidR="00B17B2A">
              <w:rPr>
                <w:noProof/>
                <w:webHidden/>
              </w:rPr>
              <w:t>10</w:t>
            </w:r>
            <w:r w:rsidR="00B17B2A">
              <w:rPr>
                <w:noProof/>
                <w:webHidden/>
              </w:rPr>
              <w:fldChar w:fldCharType="end"/>
            </w:r>
          </w:hyperlink>
        </w:p>
        <w:p w14:paraId="343DB8DC" w14:textId="77777777" w:rsidR="00B17B2A" w:rsidRDefault="00A6197D">
          <w:pPr>
            <w:pStyle w:val="Indholdsfortegnelse3"/>
            <w:tabs>
              <w:tab w:val="left" w:pos="1587"/>
            </w:tabs>
            <w:rPr>
              <w:rFonts w:asciiTheme="minorHAnsi" w:eastAsiaTheme="minorEastAsia" w:hAnsiTheme="minorHAnsi"/>
              <w:noProof/>
              <w:lang w:eastAsia="da-DK"/>
            </w:rPr>
          </w:pPr>
          <w:hyperlink w:anchor="_Toc460352884" w:history="1">
            <w:r w:rsidR="00B17B2A" w:rsidRPr="00B03940">
              <w:rPr>
                <w:rStyle w:val="Hyperlink"/>
                <w:noProof/>
              </w:rPr>
              <w:t>3.1.2</w:t>
            </w:r>
            <w:r w:rsidR="00B17B2A">
              <w:rPr>
                <w:rFonts w:asciiTheme="minorHAnsi" w:eastAsiaTheme="minorEastAsia" w:hAnsiTheme="minorHAnsi"/>
                <w:noProof/>
                <w:lang w:eastAsia="da-DK"/>
              </w:rPr>
              <w:tab/>
            </w:r>
            <w:r w:rsidR="00B17B2A" w:rsidRPr="00B03940">
              <w:rPr>
                <w:rStyle w:val="Hyperlink"/>
                <w:noProof/>
              </w:rPr>
              <w:t>Intervalkonvertering</w:t>
            </w:r>
            <w:r w:rsidR="00B17B2A">
              <w:rPr>
                <w:noProof/>
                <w:webHidden/>
              </w:rPr>
              <w:tab/>
            </w:r>
            <w:r w:rsidR="00B17B2A">
              <w:rPr>
                <w:noProof/>
                <w:webHidden/>
              </w:rPr>
              <w:fldChar w:fldCharType="begin"/>
            </w:r>
            <w:r w:rsidR="00B17B2A">
              <w:rPr>
                <w:noProof/>
                <w:webHidden/>
              </w:rPr>
              <w:instrText xml:space="preserve"> PAGEREF _Toc460352884 \h </w:instrText>
            </w:r>
            <w:r w:rsidR="00B17B2A">
              <w:rPr>
                <w:noProof/>
                <w:webHidden/>
              </w:rPr>
            </w:r>
            <w:r w:rsidR="00B17B2A">
              <w:rPr>
                <w:noProof/>
                <w:webHidden/>
              </w:rPr>
              <w:fldChar w:fldCharType="separate"/>
            </w:r>
            <w:r w:rsidR="00B17B2A">
              <w:rPr>
                <w:noProof/>
                <w:webHidden/>
              </w:rPr>
              <w:t>10</w:t>
            </w:r>
            <w:r w:rsidR="00B17B2A">
              <w:rPr>
                <w:noProof/>
                <w:webHidden/>
              </w:rPr>
              <w:fldChar w:fldCharType="end"/>
            </w:r>
          </w:hyperlink>
        </w:p>
        <w:p w14:paraId="3EE99861" w14:textId="77777777" w:rsidR="00B17B2A" w:rsidRDefault="00A6197D">
          <w:pPr>
            <w:pStyle w:val="Indholdsfortegnelse1"/>
            <w:rPr>
              <w:rFonts w:asciiTheme="minorHAnsi" w:eastAsiaTheme="minorEastAsia" w:hAnsiTheme="minorHAnsi"/>
              <w:noProof/>
              <w:lang w:eastAsia="da-DK"/>
            </w:rPr>
          </w:pPr>
          <w:hyperlink w:anchor="_Toc460352885" w:history="1">
            <w:r w:rsidR="00B17B2A" w:rsidRPr="00B03940">
              <w:rPr>
                <w:rStyle w:val="Hyperlink"/>
                <w:noProof/>
              </w:rPr>
              <w:t>4</w:t>
            </w:r>
            <w:r w:rsidR="00B17B2A">
              <w:rPr>
                <w:rFonts w:asciiTheme="minorHAnsi" w:eastAsiaTheme="minorEastAsia" w:hAnsiTheme="minorHAnsi"/>
                <w:noProof/>
                <w:lang w:eastAsia="da-DK"/>
              </w:rPr>
              <w:tab/>
            </w:r>
            <w:r w:rsidR="00B17B2A" w:rsidRPr="00B03940">
              <w:rPr>
                <w:rStyle w:val="Hyperlink"/>
                <w:noProof/>
              </w:rPr>
              <w:t>Et eksempel på et karakterlayout</w:t>
            </w:r>
            <w:r w:rsidR="00B17B2A">
              <w:rPr>
                <w:noProof/>
                <w:webHidden/>
              </w:rPr>
              <w:tab/>
            </w:r>
            <w:r w:rsidR="00B17B2A">
              <w:rPr>
                <w:noProof/>
                <w:webHidden/>
              </w:rPr>
              <w:fldChar w:fldCharType="begin"/>
            </w:r>
            <w:r w:rsidR="00B17B2A">
              <w:rPr>
                <w:noProof/>
                <w:webHidden/>
              </w:rPr>
              <w:instrText xml:space="preserve"> PAGEREF _Toc460352885 \h </w:instrText>
            </w:r>
            <w:r w:rsidR="00B17B2A">
              <w:rPr>
                <w:noProof/>
                <w:webHidden/>
              </w:rPr>
            </w:r>
            <w:r w:rsidR="00B17B2A">
              <w:rPr>
                <w:noProof/>
                <w:webHidden/>
              </w:rPr>
              <w:fldChar w:fldCharType="separate"/>
            </w:r>
            <w:r w:rsidR="00B17B2A">
              <w:rPr>
                <w:noProof/>
                <w:webHidden/>
              </w:rPr>
              <w:t>12</w:t>
            </w:r>
            <w:r w:rsidR="00B17B2A">
              <w:rPr>
                <w:noProof/>
                <w:webHidden/>
              </w:rPr>
              <w:fldChar w:fldCharType="end"/>
            </w:r>
          </w:hyperlink>
        </w:p>
        <w:p w14:paraId="22878D84" w14:textId="77777777" w:rsidR="00B17B2A" w:rsidRDefault="00A6197D">
          <w:pPr>
            <w:pStyle w:val="Indholdsfortegnelse2"/>
            <w:tabs>
              <w:tab w:val="left" w:pos="1587"/>
            </w:tabs>
            <w:rPr>
              <w:rFonts w:asciiTheme="minorHAnsi" w:eastAsiaTheme="minorEastAsia" w:hAnsiTheme="minorHAnsi"/>
              <w:noProof/>
              <w:lang w:eastAsia="da-DK"/>
            </w:rPr>
          </w:pPr>
          <w:hyperlink w:anchor="_Toc460352886" w:history="1">
            <w:r w:rsidR="00B17B2A" w:rsidRPr="00B03940">
              <w:rPr>
                <w:rStyle w:val="Hyperlink"/>
                <w:noProof/>
              </w:rPr>
              <w:t>4.1</w:t>
            </w:r>
            <w:r w:rsidR="00B17B2A">
              <w:rPr>
                <w:rFonts w:asciiTheme="minorHAnsi" w:eastAsiaTheme="minorEastAsia" w:hAnsiTheme="minorHAnsi"/>
                <w:noProof/>
                <w:lang w:eastAsia="da-DK"/>
              </w:rPr>
              <w:tab/>
            </w:r>
            <w:r w:rsidR="00B17B2A" w:rsidRPr="00B03940">
              <w:rPr>
                <w:rStyle w:val="Hyperlink"/>
                <w:noProof/>
              </w:rPr>
              <w:t>Registrering af karakterlayout</w:t>
            </w:r>
            <w:r w:rsidR="00B17B2A">
              <w:rPr>
                <w:noProof/>
                <w:webHidden/>
              </w:rPr>
              <w:tab/>
            </w:r>
            <w:r w:rsidR="00B17B2A">
              <w:rPr>
                <w:noProof/>
                <w:webHidden/>
              </w:rPr>
              <w:fldChar w:fldCharType="begin"/>
            </w:r>
            <w:r w:rsidR="00B17B2A">
              <w:rPr>
                <w:noProof/>
                <w:webHidden/>
              </w:rPr>
              <w:instrText xml:space="preserve"> PAGEREF _Toc460352886 \h </w:instrText>
            </w:r>
            <w:r w:rsidR="00B17B2A">
              <w:rPr>
                <w:noProof/>
                <w:webHidden/>
              </w:rPr>
            </w:r>
            <w:r w:rsidR="00B17B2A">
              <w:rPr>
                <w:noProof/>
                <w:webHidden/>
              </w:rPr>
              <w:fldChar w:fldCharType="separate"/>
            </w:r>
            <w:r w:rsidR="00B17B2A">
              <w:rPr>
                <w:noProof/>
                <w:webHidden/>
              </w:rPr>
              <w:t>12</w:t>
            </w:r>
            <w:r w:rsidR="00B17B2A">
              <w:rPr>
                <w:noProof/>
                <w:webHidden/>
              </w:rPr>
              <w:fldChar w:fldCharType="end"/>
            </w:r>
          </w:hyperlink>
        </w:p>
        <w:p w14:paraId="454CD758" w14:textId="77777777" w:rsidR="00B17B2A" w:rsidRDefault="00A6197D">
          <w:pPr>
            <w:pStyle w:val="Indholdsfortegnelse2"/>
            <w:tabs>
              <w:tab w:val="left" w:pos="1587"/>
            </w:tabs>
            <w:rPr>
              <w:rFonts w:asciiTheme="minorHAnsi" w:eastAsiaTheme="minorEastAsia" w:hAnsiTheme="minorHAnsi"/>
              <w:noProof/>
              <w:lang w:eastAsia="da-DK"/>
            </w:rPr>
          </w:pPr>
          <w:hyperlink w:anchor="_Toc460352887" w:history="1">
            <w:r w:rsidR="00B17B2A" w:rsidRPr="00B03940">
              <w:rPr>
                <w:rStyle w:val="Hyperlink"/>
                <w:noProof/>
              </w:rPr>
              <w:t>4.2</w:t>
            </w:r>
            <w:r w:rsidR="00B17B2A">
              <w:rPr>
                <w:rFonts w:asciiTheme="minorHAnsi" w:eastAsiaTheme="minorEastAsia" w:hAnsiTheme="minorHAnsi"/>
                <w:noProof/>
                <w:lang w:eastAsia="da-DK"/>
              </w:rPr>
              <w:tab/>
            </w:r>
            <w:r w:rsidR="00B17B2A" w:rsidRPr="00B03940">
              <w:rPr>
                <w:rStyle w:val="Hyperlink"/>
                <w:noProof/>
              </w:rPr>
              <w:t>Anvendelse af karakterlayoutet</w:t>
            </w:r>
            <w:r w:rsidR="00B17B2A">
              <w:rPr>
                <w:noProof/>
                <w:webHidden/>
              </w:rPr>
              <w:tab/>
            </w:r>
            <w:r w:rsidR="00B17B2A">
              <w:rPr>
                <w:noProof/>
                <w:webHidden/>
              </w:rPr>
              <w:fldChar w:fldCharType="begin"/>
            </w:r>
            <w:r w:rsidR="00B17B2A">
              <w:rPr>
                <w:noProof/>
                <w:webHidden/>
              </w:rPr>
              <w:instrText xml:space="preserve"> PAGEREF _Toc460352887 \h </w:instrText>
            </w:r>
            <w:r w:rsidR="00B17B2A">
              <w:rPr>
                <w:noProof/>
                <w:webHidden/>
              </w:rPr>
            </w:r>
            <w:r w:rsidR="00B17B2A">
              <w:rPr>
                <w:noProof/>
                <w:webHidden/>
              </w:rPr>
              <w:fldChar w:fldCharType="separate"/>
            </w:r>
            <w:r w:rsidR="00B17B2A">
              <w:rPr>
                <w:noProof/>
                <w:webHidden/>
              </w:rPr>
              <w:t>14</w:t>
            </w:r>
            <w:r w:rsidR="00B17B2A">
              <w:rPr>
                <w:noProof/>
                <w:webHidden/>
              </w:rPr>
              <w:fldChar w:fldCharType="end"/>
            </w:r>
          </w:hyperlink>
        </w:p>
        <w:p w14:paraId="3543CAAD" w14:textId="77777777" w:rsidR="008451DA" w:rsidRDefault="008451DA" w:rsidP="008451DA">
          <w:r>
            <w:rPr>
              <w:b/>
              <w:bCs/>
            </w:rPr>
            <w:fldChar w:fldCharType="end"/>
          </w:r>
        </w:p>
      </w:sdtContent>
    </w:sdt>
    <w:p w14:paraId="04C326BE" w14:textId="77777777" w:rsidR="008451DA" w:rsidRPr="00CF6340" w:rsidRDefault="008451DA" w:rsidP="008451DA">
      <w:pPr>
        <w:pStyle w:val="Brdtekst"/>
      </w:pPr>
    </w:p>
    <w:p w14:paraId="4DB1FCF9" w14:textId="77777777" w:rsidR="008451DA" w:rsidRDefault="008451DA" w:rsidP="008451DA">
      <w:pPr>
        <w:pStyle w:val="Overskrift1"/>
        <w:pageBreakBefore/>
      </w:pPr>
      <w:bookmarkStart w:id="0" w:name="_Toc460352876"/>
      <w:r>
        <w:lastRenderedPageBreak/>
        <w:t>Hvad er et karakterlayout?</w:t>
      </w:r>
      <w:bookmarkEnd w:id="0"/>
    </w:p>
    <w:p w14:paraId="4042ADE8" w14:textId="77777777" w:rsidR="008451DA" w:rsidRDefault="008451DA" w:rsidP="008451DA">
      <w:pPr>
        <w:pStyle w:val="Brdtekst"/>
      </w:pPr>
      <w:r>
        <w:t xml:space="preserve">Et karakterlayout er en </w:t>
      </w:r>
      <w:proofErr w:type="spellStart"/>
      <w:r>
        <w:t>meta</w:t>
      </w:r>
      <w:proofErr w:type="spellEnd"/>
      <w:r>
        <w:t>-beskrivelse (en definition) af de karakterer der gives og/eller beregnes som følge af en gennemført svendeprøve.</w:t>
      </w:r>
    </w:p>
    <w:p w14:paraId="591661C4" w14:textId="77777777" w:rsidR="008451DA" w:rsidRPr="00FD20E9" w:rsidRDefault="008451DA" w:rsidP="008451DA">
      <w:pPr>
        <w:pStyle w:val="Brdtekst"/>
      </w:pPr>
      <w:r>
        <w:t>Da forskellige faglige udvalg kan have forskellige behov for rapportering af opnåede karakterer og for angivelse af karakterer på svendebrevet, er det nø</w:t>
      </w:r>
      <w:r>
        <w:t>d</w:t>
      </w:r>
      <w:r>
        <w:t>vendigt med en fleksibel metode til opsætning af dette.</w:t>
      </w:r>
    </w:p>
    <w:p w14:paraId="4AB176CB" w14:textId="77777777" w:rsidR="008451DA" w:rsidRDefault="008451DA" w:rsidP="008451DA">
      <w:pPr>
        <w:pStyle w:val="Brdtekst"/>
      </w:pPr>
      <w:r>
        <w:t>Eksempelvis kan et meget simpelt karakterlayout bestå af én karakter - ”Pra</w:t>
      </w:r>
      <w:r>
        <w:t>k</w:t>
      </w:r>
      <w:r>
        <w:t>tisk prøve” - der angives som en karakter på 7-trinsskalaen.</w:t>
      </w:r>
    </w:p>
    <w:p w14:paraId="15271461" w14:textId="77777777" w:rsidR="008451DA" w:rsidRDefault="008451DA" w:rsidP="008451DA">
      <w:pPr>
        <w:pStyle w:val="Brdtekst"/>
      </w:pPr>
      <w:r>
        <w:t>Et mere komplekst karakterlayout kan være en mundtlig og en skriftlig karakter, samt gennemsnittet heraf angivet både på 7-trinsskalaen og som ECTS-point.</w:t>
      </w:r>
    </w:p>
    <w:p w14:paraId="17457D6C" w14:textId="77777777" w:rsidR="008451DA" w:rsidRDefault="008451DA" w:rsidP="008451DA">
      <w:pPr>
        <w:pStyle w:val="Overskrift2"/>
      </w:pPr>
      <w:bookmarkStart w:id="1" w:name="_Toc460352877"/>
      <w:r>
        <w:t>Hvordan ser et karakterlayout ud?</w:t>
      </w:r>
      <w:bookmarkEnd w:id="1"/>
    </w:p>
    <w:p w14:paraId="5FE943D7" w14:textId="77777777" w:rsidR="008451DA" w:rsidRDefault="008451DA" w:rsidP="008451DA">
      <w:pPr>
        <w:pStyle w:val="Brdtekst"/>
      </w:pPr>
      <w:r>
        <w:t>Et karakterlayout er opbygget af flere elementer som kan ses af EASY-P vind</w:t>
      </w:r>
      <w:r>
        <w:t>u</w:t>
      </w:r>
      <w:r>
        <w:t>et FU21. FU21 findes under menuen ”Fagligt udvalg”, undermenuen ”Stamd</w:t>
      </w:r>
      <w:r>
        <w:t>a</w:t>
      </w:r>
      <w:r>
        <w:t>ta”.</w:t>
      </w:r>
    </w:p>
    <w:p w14:paraId="12DC845F" w14:textId="77777777" w:rsidR="008451DA" w:rsidRDefault="008451DA" w:rsidP="00B17B2A">
      <w:pPr>
        <w:pStyle w:val="Default"/>
      </w:pPr>
      <w:r>
        <w:rPr>
          <w:noProof/>
          <w:lang w:eastAsia="da-DK"/>
        </w:rPr>
        <w:drawing>
          <wp:inline distT="0" distB="0" distL="0" distR="0" wp14:anchorId="386B95C1" wp14:editId="3A11286F">
            <wp:extent cx="2734573" cy="2069902"/>
            <wp:effectExtent l="171450" t="171450" r="389890" b="3689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31861" cy="206784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0CEEE41" w14:textId="77777777" w:rsidR="008451DA" w:rsidRDefault="008451DA" w:rsidP="008451DA">
      <w:pPr>
        <w:pStyle w:val="Brdtekst"/>
        <w:rPr>
          <w:noProof/>
        </w:rPr>
      </w:pPr>
      <w:r>
        <w:t>Karakterlayouts består af et navn og er altid tilknyttet en uddannelse. Dvs. at der for hver uddannelse kan oprettes et eller flere karakterlayouts. Herudover kan der angives, om det aktuelle karakterlayout skal være default for uddanne</w:t>
      </w:r>
      <w:r>
        <w:t>l</w:t>
      </w:r>
      <w:r>
        <w:t>sen, dvs. om det default skal vises som forslag ved oprettelse af nye svendepr</w:t>
      </w:r>
      <w:r>
        <w:t>ø</w:t>
      </w:r>
      <w:r>
        <w:t>ver på uddannelsen.</w:t>
      </w:r>
      <w:r w:rsidRPr="00D57D36">
        <w:rPr>
          <w:noProof/>
        </w:rPr>
        <w:t xml:space="preserve"> </w:t>
      </w:r>
    </w:p>
    <w:p w14:paraId="0D9700DE" w14:textId="3AD2B33A" w:rsidR="008451DA" w:rsidRDefault="008451DA" w:rsidP="008451DA">
      <w:pPr>
        <w:pStyle w:val="Brdtekst"/>
        <w:rPr>
          <w:noProof/>
        </w:rPr>
      </w:pPr>
      <w:r>
        <w:rPr>
          <w:noProof/>
        </w:rPr>
        <w:t>Knappen ”Opret kopi af karakterlayout” opretter en kopi af karakterlayoutet inkl. alle oplysninger om karakterer og beregningsparametre. Kan typisk brug</w:t>
      </w:r>
      <w:r w:rsidR="00B12EE7">
        <w:rPr>
          <w:noProof/>
        </w:rPr>
        <w:t>e</w:t>
      </w:r>
      <w:r>
        <w:rPr>
          <w:noProof/>
        </w:rPr>
        <w:t>s i forbindelse med at man ændrer eller udvider et karakterlayout og har brug for at beholde det gamle (da dette f.eks. kan være tilknytte</w:t>
      </w:r>
      <w:r w:rsidR="003F4DEA">
        <w:rPr>
          <w:noProof/>
        </w:rPr>
        <w:t>t</w:t>
      </w:r>
      <w:r>
        <w:rPr>
          <w:noProof/>
        </w:rPr>
        <w:t xml:space="preserve"> allerede afholdte svendeprøver).</w:t>
      </w:r>
    </w:p>
    <w:p w14:paraId="2FEE355E" w14:textId="74DA7F3E" w:rsidR="00B17B2A" w:rsidRPr="009A5975" w:rsidRDefault="00B17B2A" w:rsidP="008451DA">
      <w:pPr>
        <w:pStyle w:val="Brdtekst"/>
        <w:rPr>
          <w:noProof/>
        </w:rPr>
      </w:pPr>
      <w:r>
        <w:rPr>
          <w:noProof/>
        </w:rPr>
        <w:t>Et eksempel på et</w:t>
      </w:r>
      <w:r w:rsidR="00B12EE7">
        <w:rPr>
          <w:noProof/>
        </w:rPr>
        <w:t xml:space="preserve"> </w:t>
      </w:r>
      <w:r>
        <w:rPr>
          <w:noProof/>
        </w:rPr>
        <w:t>mere komplekst karakterlayout kan ses herunder.</w:t>
      </w:r>
    </w:p>
    <w:p w14:paraId="75090289" w14:textId="77777777" w:rsidR="008451DA" w:rsidRDefault="008451DA" w:rsidP="00B17B2A">
      <w:pPr>
        <w:pStyle w:val="Default"/>
      </w:pPr>
      <w:r>
        <w:rPr>
          <w:noProof/>
          <w:lang w:eastAsia="da-DK"/>
        </w:rPr>
        <w:lastRenderedPageBreak/>
        <w:drawing>
          <wp:inline distT="0" distB="0" distL="0" distR="0" wp14:anchorId="110690F6" wp14:editId="43F3F500">
            <wp:extent cx="4076700" cy="2953686"/>
            <wp:effectExtent l="171450" t="171450" r="381000" b="3613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79441" cy="2955672"/>
                    </a:xfrm>
                    <a:prstGeom prst="rect">
                      <a:avLst/>
                    </a:prstGeom>
                    <a:ln>
                      <a:noFill/>
                    </a:ln>
                    <a:effectLst>
                      <a:outerShdw blurRad="292100" dist="139700" dir="2700000" algn="tl" rotWithShape="0">
                        <a:srgbClr val="333333">
                          <a:alpha val="65000"/>
                        </a:srgbClr>
                      </a:outerShdw>
                    </a:effectLst>
                  </pic:spPr>
                </pic:pic>
              </a:graphicData>
            </a:graphic>
          </wp:inline>
        </w:drawing>
      </w:r>
    </w:p>
    <w:p w14:paraId="75B34351" w14:textId="77777777" w:rsidR="008451DA" w:rsidRDefault="008451DA" w:rsidP="008451DA">
      <w:pPr>
        <w:pStyle w:val="Brdtekst"/>
      </w:pPr>
      <w:r>
        <w:t>Et karakterlayout består desuden af en eller flere karakterer, som hver især e</w:t>
      </w:r>
      <w:r>
        <w:t>n</w:t>
      </w:r>
      <w:r>
        <w:t>ten skal indtastes af brugeren eller bliver beregnet af systemet.</w:t>
      </w:r>
    </w:p>
    <w:p w14:paraId="792A7CDF" w14:textId="7D506362" w:rsidR="008451DA" w:rsidRDefault="008451DA" w:rsidP="008451DA">
      <w:pPr>
        <w:pStyle w:val="Brdtekst"/>
      </w:pPr>
      <w:r>
        <w:t xml:space="preserve">En karakter skal altid have en karakterlabel. Dvs. den tekst som brugeren ser i svendeprøvevinduet, når der skal tastes karakterer ind. </w:t>
      </w:r>
      <w:proofErr w:type="spellStart"/>
      <w:r>
        <w:t>Karakterlabel’en</w:t>
      </w:r>
      <w:proofErr w:type="spellEnd"/>
      <w:r>
        <w:t xml:space="preserve"> bruges ligeledes i bevisflettefilen.</w:t>
      </w:r>
    </w:p>
    <w:p w14:paraId="6E05805A" w14:textId="77777777" w:rsidR="008451DA" w:rsidRDefault="008451DA" w:rsidP="008451DA">
      <w:pPr>
        <w:pStyle w:val="Brdtekst"/>
      </w:pPr>
      <w:r>
        <w:t>Udover en label skal hver karakter have en felttype. Der er fire forskellige typer at vælge imellem:</w:t>
      </w:r>
    </w:p>
    <w:p w14:paraId="6419FAF3" w14:textId="77777777" w:rsidR="008451DA" w:rsidRPr="004749F0" w:rsidRDefault="008451DA" w:rsidP="008451DA">
      <w:pPr>
        <w:pStyle w:val="Opstilling-punkttegn"/>
        <w:rPr>
          <w:sz w:val="22"/>
        </w:rPr>
      </w:pPr>
      <w:r w:rsidRPr="004749F0">
        <w:rPr>
          <w:b/>
          <w:sz w:val="22"/>
        </w:rPr>
        <w:t>”Karakter”</w:t>
      </w:r>
      <w:r w:rsidRPr="004749F0">
        <w:rPr>
          <w:sz w:val="22"/>
        </w:rPr>
        <w:br/>
        <w:t>En karakter der skal indtastes af brugeren.</w:t>
      </w:r>
    </w:p>
    <w:p w14:paraId="18680A2D" w14:textId="77777777" w:rsidR="008451DA" w:rsidRPr="004749F0" w:rsidRDefault="008451DA" w:rsidP="008451DA">
      <w:pPr>
        <w:pStyle w:val="Opstilling-punkttegn"/>
        <w:rPr>
          <w:sz w:val="22"/>
        </w:rPr>
      </w:pPr>
      <w:r w:rsidRPr="004749F0">
        <w:rPr>
          <w:b/>
          <w:sz w:val="22"/>
        </w:rPr>
        <w:t>”Karakter pr. censor”</w:t>
      </w:r>
      <w:r w:rsidRPr="004749F0">
        <w:rPr>
          <w:sz w:val="22"/>
        </w:rPr>
        <w:br/>
        <w:t>En karakter der skal indtastes af brugeren, hvor der indtastes for hver censor der er tilknyttet svendeprøven.</w:t>
      </w:r>
    </w:p>
    <w:p w14:paraId="4502C115" w14:textId="77777777" w:rsidR="008451DA" w:rsidRPr="004749F0" w:rsidRDefault="008451DA" w:rsidP="008451DA">
      <w:pPr>
        <w:pStyle w:val="Opstilling-punkttegn"/>
        <w:rPr>
          <w:sz w:val="22"/>
        </w:rPr>
      </w:pPr>
      <w:r w:rsidRPr="004749F0">
        <w:rPr>
          <w:b/>
          <w:sz w:val="22"/>
        </w:rPr>
        <w:t>”Beregning”</w:t>
      </w:r>
      <w:r w:rsidRPr="004749F0">
        <w:rPr>
          <w:sz w:val="22"/>
        </w:rPr>
        <w:br/>
        <w:t>En karakter der beregnes af systemet. F.eks. gennemsnittet af to indt</w:t>
      </w:r>
      <w:r w:rsidRPr="004749F0">
        <w:rPr>
          <w:sz w:val="22"/>
        </w:rPr>
        <w:t>a</w:t>
      </w:r>
      <w:r w:rsidRPr="004749F0">
        <w:rPr>
          <w:sz w:val="22"/>
        </w:rPr>
        <w:t>stede karakterer.</w:t>
      </w:r>
    </w:p>
    <w:p w14:paraId="03A0599A" w14:textId="77777777" w:rsidR="008451DA" w:rsidRPr="004749F0" w:rsidRDefault="008451DA" w:rsidP="008451DA">
      <w:pPr>
        <w:pStyle w:val="Opstilling-punkttegn"/>
        <w:rPr>
          <w:sz w:val="22"/>
        </w:rPr>
      </w:pPr>
      <w:r w:rsidRPr="004749F0">
        <w:rPr>
          <w:b/>
          <w:sz w:val="22"/>
        </w:rPr>
        <w:t>”Konvertering”</w:t>
      </w:r>
      <w:r w:rsidRPr="004749F0">
        <w:rPr>
          <w:sz w:val="22"/>
        </w:rPr>
        <w:br/>
        <w:t>En karakter den beregnes af systemet som en konvertering af en anden karakter. F.eks. 7-trins skalaen til ECTS-point.</w:t>
      </w:r>
    </w:p>
    <w:p w14:paraId="399A166D" w14:textId="77777777" w:rsidR="008451DA" w:rsidRPr="004749F0" w:rsidRDefault="008451DA" w:rsidP="008451DA">
      <w:pPr>
        <w:pStyle w:val="Opstilling-punkttegn"/>
        <w:numPr>
          <w:ilvl w:val="0"/>
          <w:numId w:val="0"/>
        </w:numPr>
        <w:ind w:left="360" w:hanging="360"/>
        <w:rPr>
          <w:sz w:val="22"/>
        </w:rPr>
      </w:pPr>
    </w:p>
    <w:p w14:paraId="675B3740" w14:textId="706D95C0" w:rsidR="008451DA" w:rsidRPr="004749F0" w:rsidRDefault="008451DA" w:rsidP="008451DA">
      <w:pPr>
        <w:pStyle w:val="Opstilling-punkttegn"/>
        <w:numPr>
          <w:ilvl w:val="0"/>
          <w:numId w:val="0"/>
        </w:numPr>
        <w:rPr>
          <w:sz w:val="22"/>
        </w:rPr>
      </w:pPr>
      <w:r w:rsidRPr="004749F0">
        <w:rPr>
          <w:sz w:val="22"/>
        </w:rPr>
        <w:t xml:space="preserve">Udover karakterlabel og felttype skal der til hver karakter angives en metode. De mulige metoder afhænger af hvilken felttype der er angivet. Se afsnit </w:t>
      </w:r>
      <w:r w:rsidRPr="004749F0">
        <w:rPr>
          <w:sz w:val="22"/>
        </w:rPr>
        <w:fldChar w:fldCharType="begin"/>
      </w:r>
      <w:r w:rsidRPr="004749F0">
        <w:rPr>
          <w:sz w:val="22"/>
        </w:rPr>
        <w:instrText xml:space="preserve"> REF _Ref458678797 \r \h </w:instrText>
      </w:r>
      <w:r w:rsidR="003E4C72">
        <w:rPr>
          <w:sz w:val="22"/>
        </w:rPr>
        <w:instrText xml:space="preserve"> \* MERGEFORMAT </w:instrText>
      </w:r>
      <w:r w:rsidRPr="004749F0">
        <w:rPr>
          <w:sz w:val="22"/>
        </w:rPr>
      </w:r>
      <w:r w:rsidRPr="004749F0">
        <w:rPr>
          <w:sz w:val="22"/>
        </w:rPr>
        <w:fldChar w:fldCharType="separate"/>
      </w:r>
      <w:r w:rsidR="004749F0">
        <w:rPr>
          <w:sz w:val="22"/>
        </w:rPr>
        <w:t>1.1.1</w:t>
      </w:r>
      <w:r w:rsidRPr="004749F0">
        <w:rPr>
          <w:sz w:val="22"/>
        </w:rPr>
        <w:fldChar w:fldCharType="end"/>
      </w:r>
      <w:r w:rsidRPr="004749F0">
        <w:rPr>
          <w:sz w:val="22"/>
        </w:rPr>
        <w:t xml:space="preserve"> til </w:t>
      </w:r>
      <w:r w:rsidRPr="004749F0">
        <w:rPr>
          <w:sz w:val="22"/>
        </w:rPr>
        <w:fldChar w:fldCharType="begin"/>
      </w:r>
      <w:r w:rsidRPr="004749F0">
        <w:rPr>
          <w:sz w:val="22"/>
        </w:rPr>
        <w:instrText xml:space="preserve"> REF _Ref458678855 \r \h </w:instrText>
      </w:r>
      <w:r w:rsidR="003E4C72">
        <w:rPr>
          <w:sz w:val="22"/>
        </w:rPr>
        <w:instrText xml:space="preserve"> \* MERGEFORMAT </w:instrText>
      </w:r>
      <w:r w:rsidRPr="004749F0">
        <w:rPr>
          <w:sz w:val="22"/>
        </w:rPr>
      </w:r>
      <w:r w:rsidRPr="004749F0">
        <w:rPr>
          <w:sz w:val="22"/>
        </w:rPr>
        <w:fldChar w:fldCharType="separate"/>
      </w:r>
      <w:r w:rsidR="004749F0">
        <w:rPr>
          <w:sz w:val="22"/>
        </w:rPr>
        <w:t>1.1.3</w:t>
      </w:r>
      <w:r w:rsidRPr="004749F0">
        <w:rPr>
          <w:sz w:val="22"/>
        </w:rPr>
        <w:fldChar w:fldCharType="end"/>
      </w:r>
      <w:r w:rsidRPr="004749F0">
        <w:rPr>
          <w:sz w:val="22"/>
        </w:rPr>
        <w:t xml:space="preserve"> for yderligere uddybning af tilgængelige metoder pr. felttype.</w:t>
      </w:r>
    </w:p>
    <w:p w14:paraId="3163826B" w14:textId="77777777" w:rsidR="008451DA" w:rsidRPr="004749F0" w:rsidRDefault="008451DA" w:rsidP="008451DA">
      <w:pPr>
        <w:pStyle w:val="Opstilling-punkttegn"/>
        <w:numPr>
          <w:ilvl w:val="0"/>
          <w:numId w:val="0"/>
        </w:numPr>
        <w:rPr>
          <w:sz w:val="22"/>
        </w:rPr>
      </w:pPr>
    </w:p>
    <w:p w14:paraId="518F197D" w14:textId="77777777" w:rsidR="008451DA" w:rsidRPr="004749F0" w:rsidRDefault="008451DA" w:rsidP="008451DA">
      <w:pPr>
        <w:pStyle w:val="Opstilling-punkttegn"/>
        <w:numPr>
          <w:ilvl w:val="0"/>
          <w:numId w:val="0"/>
        </w:numPr>
        <w:rPr>
          <w:sz w:val="22"/>
        </w:rPr>
      </w:pPr>
      <w:r w:rsidRPr="004749F0">
        <w:rPr>
          <w:sz w:val="22"/>
        </w:rPr>
        <w:lastRenderedPageBreak/>
        <w:t>Til sidst kan der pr. karakter angives, hvorvidt denne skal medtages på beviset, dvs. om karakteren skal optræde i bevisflettefilen eller ej. Typisk vil der vælges nej i denne kolonne for karakterer der blot bruges som mellemregninger osv.</w:t>
      </w:r>
    </w:p>
    <w:p w14:paraId="79D1A959" w14:textId="77777777" w:rsidR="008451DA" w:rsidRPr="004749F0" w:rsidRDefault="008451DA" w:rsidP="008451DA">
      <w:pPr>
        <w:pStyle w:val="Opstilling-punkttegn"/>
        <w:numPr>
          <w:ilvl w:val="0"/>
          <w:numId w:val="0"/>
        </w:numPr>
        <w:rPr>
          <w:sz w:val="22"/>
        </w:rPr>
      </w:pPr>
    </w:p>
    <w:p w14:paraId="7B5AAC78" w14:textId="77777777" w:rsidR="008451DA" w:rsidRPr="004749F0" w:rsidRDefault="008451DA" w:rsidP="008451DA">
      <w:pPr>
        <w:pStyle w:val="Opstilling-punkttegn"/>
        <w:numPr>
          <w:ilvl w:val="0"/>
          <w:numId w:val="0"/>
        </w:numPr>
        <w:rPr>
          <w:sz w:val="22"/>
        </w:rPr>
      </w:pPr>
      <w:r w:rsidRPr="004749F0">
        <w:rPr>
          <w:sz w:val="22"/>
        </w:rPr>
        <w:t>Knapperne ”Flyt op” og ”Flyt ned” anvendes til at sortere karaktererne. Kara</w:t>
      </w:r>
      <w:r w:rsidRPr="004749F0">
        <w:rPr>
          <w:sz w:val="22"/>
        </w:rPr>
        <w:t>k</w:t>
      </w:r>
      <w:r w:rsidRPr="004749F0">
        <w:rPr>
          <w:sz w:val="22"/>
        </w:rPr>
        <w:t>tererne vises i svendeprøvebilledet i den valgte rækkefølge.</w:t>
      </w:r>
    </w:p>
    <w:p w14:paraId="6097826F" w14:textId="77777777" w:rsidR="008451DA" w:rsidRPr="004749F0" w:rsidRDefault="008451DA" w:rsidP="008451DA">
      <w:pPr>
        <w:pStyle w:val="Opstilling-punkttegn"/>
        <w:numPr>
          <w:ilvl w:val="0"/>
          <w:numId w:val="0"/>
        </w:numPr>
        <w:ind w:left="360" w:hanging="360"/>
        <w:rPr>
          <w:sz w:val="22"/>
        </w:rPr>
      </w:pPr>
    </w:p>
    <w:p w14:paraId="2F73CC7E" w14:textId="77777777" w:rsidR="008451DA" w:rsidRDefault="008451DA" w:rsidP="008451DA">
      <w:pPr>
        <w:pStyle w:val="Overskrift3"/>
        <w:pageBreakBefore/>
      </w:pPr>
      <w:bookmarkStart w:id="2" w:name="_Ref458678797"/>
      <w:bookmarkStart w:id="3" w:name="_Toc460352878"/>
      <w:r>
        <w:lastRenderedPageBreak/>
        <w:t>Metoder for felttypen ”Karakter” og ”Karakter pr. censor”</w:t>
      </w:r>
      <w:bookmarkEnd w:id="2"/>
      <w:bookmarkEnd w:id="3"/>
    </w:p>
    <w:p w14:paraId="0878D465" w14:textId="2429AB99" w:rsidR="008451DA" w:rsidRDefault="008451DA" w:rsidP="008451DA">
      <w:pPr>
        <w:pStyle w:val="Brdtekst"/>
      </w:pPr>
      <w:r>
        <w:t xml:space="preserve">Metoden for karakterer med felttyperne ”Karakter” </w:t>
      </w:r>
      <w:r w:rsidRPr="008E18D0">
        <w:t>og ”Karakter pr. censor”</w:t>
      </w:r>
      <w:r>
        <w:t xml:space="preserve"> er altid en karakterskala. F.eks. ”7TRIN” (7-t</w:t>
      </w:r>
      <w:r w:rsidR="00B17B2A">
        <w:t>rinsskalaen). Andre eksempler på</w:t>
      </w:r>
      <w:r>
        <w:t xml:space="preserve"> karakterskalaer ses herunder. Bemærk, at der for felttypen ”Karakter pr. ce</w:t>
      </w:r>
      <w:r>
        <w:t>n</w:t>
      </w:r>
      <w:r>
        <w:t>sor” kun kan vælges karakterskalaer hvor der er mindst én numerisk karakte</w:t>
      </w:r>
      <w:r>
        <w:t>r</w:t>
      </w:r>
      <w:r>
        <w:t>værdi.</w:t>
      </w:r>
    </w:p>
    <w:p w14:paraId="1E78D945" w14:textId="77777777" w:rsidR="008451DA" w:rsidRDefault="008451DA" w:rsidP="008451DA">
      <w:pPr>
        <w:pStyle w:val="Brdtekst"/>
      </w:pPr>
      <w:r>
        <w:t xml:space="preserve">For yderligere information om karakterskalaer, se afsnit </w:t>
      </w:r>
      <w:r>
        <w:fldChar w:fldCharType="begin"/>
      </w:r>
      <w:r>
        <w:instrText xml:space="preserve"> PAGEREF _Ref458678116 \h </w:instrText>
      </w:r>
      <w:r>
        <w:fldChar w:fldCharType="separate"/>
      </w:r>
      <w:r>
        <w:rPr>
          <w:noProof/>
        </w:rPr>
        <w:t>4</w:t>
      </w:r>
      <w:r>
        <w:fldChar w:fldCharType="end"/>
      </w:r>
      <w:r>
        <w:t xml:space="preserve"> </w:t>
      </w:r>
      <w:r>
        <w:fldChar w:fldCharType="begin"/>
      </w:r>
      <w:r>
        <w:instrText xml:space="preserve"> REF _Ref458678116 \h </w:instrText>
      </w:r>
      <w:r>
        <w:fldChar w:fldCharType="separate"/>
      </w:r>
      <w:r w:rsidR="00B17B2A">
        <w:t>Karakterskala</w:t>
      </w:r>
      <w:r>
        <w:fldChar w:fldCharType="end"/>
      </w:r>
      <w:r>
        <w:t>.</w:t>
      </w:r>
    </w:p>
    <w:p w14:paraId="1D33F6D9" w14:textId="77777777" w:rsidR="008451DA" w:rsidRDefault="008451DA" w:rsidP="00B17B2A">
      <w:pPr>
        <w:pStyle w:val="Default"/>
      </w:pPr>
      <w:r>
        <w:rPr>
          <w:noProof/>
          <w:lang w:eastAsia="da-DK"/>
        </w:rPr>
        <w:drawing>
          <wp:inline distT="0" distB="0" distL="0" distR="0" wp14:anchorId="010ACD5B" wp14:editId="1674D30F">
            <wp:extent cx="2705100" cy="5527493"/>
            <wp:effectExtent l="171450" t="171450" r="381000" b="35941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07266" cy="5531918"/>
                    </a:xfrm>
                    <a:prstGeom prst="rect">
                      <a:avLst/>
                    </a:prstGeom>
                    <a:ln>
                      <a:noFill/>
                    </a:ln>
                    <a:effectLst>
                      <a:outerShdw blurRad="292100" dist="139700" dir="2700000" algn="tl" rotWithShape="0">
                        <a:srgbClr val="333333">
                          <a:alpha val="65000"/>
                        </a:srgbClr>
                      </a:outerShdw>
                    </a:effectLst>
                  </pic:spPr>
                </pic:pic>
              </a:graphicData>
            </a:graphic>
          </wp:inline>
        </w:drawing>
      </w:r>
    </w:p>
    <w:p w14:paraId="6D91A0F2" w14:textId="77777777" w:rsidR="008451DA" w:rsidRDefault="008451DA" w:rsidP="008451DA">
      <w:pPr>
        <w:pStyle w:val="Overskrift3"/>
        <w:pageBreakBefore/>
      </w:pPr>
      <w:bookmarkStart w:id="4" w:name="_Toc460352879"/>
      <w:r>
        <w:lastRenderedPageBreak/>
        <w:t>Metoder for felttypen ”Beregning”</w:t>
      </w:r>
      <w:bookmarkEnd w:id="4"/>
    </w:p>
    <w:p w14:paraId="06D85403" w14:textId="38917740" w:rsidR="008451DA" w:rsidRPr="004749F0" w:rsidRDefault="008451DA" w:rsidP="008451DA">
      <w:pPr>
        <w:pStyle w:val="Brdtekst"/>
        <w:rPr>
          <w:szCs w:val="22"/>
        </w:rPr>
      </w:pPr>
      <w:r w:rsidRPr="003E4C72">
        <w:rPr>
          <w:szCs w:val="22"/>
        </w:rPr>
        <w:t>Metoden for karakterer med felttypen ”</w:t>
      </w:r>
      <w:r w:rsidR="00B17B2A" w:rsidRPr="003E4C72">
        <w:rPr>
          <w:szCs w:val="22"/>
        </w:rPr>
        <w:t>Beregning</w:t>
      </w:r>
      <w:r w:rsidRPr="003E4C72">
        <w:rPr>
          <w:szCs w:val="22"/>
        </w:rPr>
        <w:t>” kan være en af følgende:</w:t>
      </w:r>
    </w:p>
    <w:p w14:paraId="6E7C349D" w14:textId="77777777" w:rsidR="00B17B2A" w:rsidRPr="004749F0" w:rsidRDefault="00B17B2A" w:rsidP="00B17B2A">
      <w:pPr>
        <w:pStyle w:val="Opstilling-punkttegn"/>
        <w:rPr>
          <w:b/>
          <w:sz w:val="22"/>
        </w:rPr>
      </w:pPr>
      <w:r w:rsidRPr="004749F0">
        <w:rPr>
          <w:b/>
          <w:sz w:val="22"/>
        </w:rPr>
        <w:t>”GNS”</w:t>
      </w:r>
    </w:p>
    <w:p w14:paraId="22E45FF0" w14:textId="10019C2B" w:rsidR="008451DA" w:rsidRPr="004749F0" w:rsidRDefault="008451DA" w:rsidP="00B17B2A">
      <w:pPr>
        <w:pStyle w:val="Opstilling-punkttegn"/>
        <w:numPr>
          <w:ilvl w:val="0"/>
          <w:numId w:val="0"/>
        </w:numPr>
        <w:ind w:left="680"/>
        <w:rPr>
          <w:b/>
          <w:sz w:val="22"/>
        </w:rPr>
      </w:pPr>
      <w:r w:rsidRPr="004749F0">
        <w:rPr>
          <w:sz w:val="22"/>
        </w:rPr>
        <w:t>Beregner gennemsnittet af to eller flere karakter</w:t>
      </w:r>
      <w:r w:rsidR="00B17B2A" w:rsidRPr="004749F0">
        <w:rPr>
          <w:sz w:val="22"/>
        </w:rPr>
        <w:t>værdier</w:t>
      </w:r>
    </w:p>
    <w:p w14:paraId="759AB819" w14:textId="77777777" w:rsidR="00B17B2A" w:rsidRPr="004749F0" w:rsidRDefault="00B17B2A" w:rsidP="00B17B2A">
      <w:pPr>
        <w:pStyle w:val="Opstilling-punkttegn"/>
        <w:rPr>
          <w:b/>
          <w:sz w:val="22"/>
        </w:rPr>
      </w:pPr>
      <w:r w:rsidRPr="004749F0">
        <w:rPr>
          <w:b/>
          <w:sz w:val="22"/>
        </w:rPr>
        <w:t>”SUM”</w:t>
      </w:r>
    </w:p>
    <w:p w14:paraId="18F13CDC" w14:textId="28D0D0F3" w:rsidR="008451DA" w:rsidRPr="004749F0" w:rsidRDefault="008451DA" w:rsidP="00B17B2A">
      <w:pPr>
        <w:pStyle w:val="Opstilling-punkttegn"/>
        <w:numPr>
          <w:ilvl w:val="0"/>
          <w:numId w:val="0"/>
        </w:numPr>
        <w:ind w:left="680"/>
        <w:rPr>
          <w:b/>
          <w:sz w:val="22"/>
        </w:rPr>
      </w:pPr>
      <w:r w:rsidRPr="004749F0">
        <w:rPr>
          <w:sz w:val="22"/>
        </w:rPr>
        <w:t>Beregner summe</w:t>
      </w:r>
      <w:r w:rsidR="00B17B2A" w:rsidRPr="004749F0">
        <w:rPr>
          <w:sz w:val="22"/>
        </w:rPr>
        <w:t>n</w:t>
      </w:r>
      <w:r w:rsidRPr="004749F0">
        <w:rPr>
          <w:sz w:val="22"/>
        </w:rPr>
        <w:t xml:space="preserve"> af to eller flere </w:t>
      </w:r>
      <w:r w:rsidR="00B17B2A" w:rsidRPr="004749F0">
        <w:rPr>
          <w:sz w:val="22"/>
        </w:rPr>
        <w:t>karakterværdier</w:t>
      </w:r>
    </w:p>
    <w:p w14:paraId="34405690" w14:textId="77777777" w:rsidR="00B17B2A" w:rsidRPr="004749F0" w:rsidRDefault="00B17B2A" w:rsidP="00B17B2A">
      <w:pPr>
        <w:pStyle w:val="Opstilling-punkttegn"/>
        <w:rPr>
          <w:sz w:val="22"/>
        </w:rPr>
      </w:pPr>
      <w:r w:rsidRPr="004749F0">
        <w:rPr>
          <w:b/>
          <w:sz w:val="22"/>
        </w:rPr>
        <w:t>”MIN”</w:t>
      </w:r>
    </w:p>
    <w:p w14:paraId="79B87BE4" w14:textId="6DECBE03" w:rsidR="008451DA" w:rsidRPr="004749F0" w:rsidRDefault="008451DA" w:rsidP="00B17B2A">
      <w:pPr>
        <w:pStyle w:val="Opstilling-punkttegn"/>
        <w:numPr>
          <w:ilvl w:val="0"/>
          <w:numId w:val="0"/>
        </w:numPr>
        <w:ind w:left="680"/>
        <w:rPr>
          <w:sz w:val="22"/>
        </w:rPr>
      </w:pPr>
      <w:r w:rsidRPr="004749F0">
        <w:rPr>
          <w:sz w:val="22"/>
        </w:rPr>
        <w:t xml:space="preserve">Beregner den mindste værdi af to eller flere </w:t>
      </w:r>
      <w:r w:rsidR="00B17B2A" w:rsidRPr="004749F0">
        <w:rPr>
          <w:sz w:val="22"/>
        </w:rPr>
        <w:t>karakterværdier</w:t>
      </w:r>
    </w:p>
    <w:p w14:paraId="68378F86" w14:textId="77777777" w:rsidR="00B17B2A" w:rsidRPr="004749F0" w:rsidRDefault="00B17B2A" w:rsidP="00B17B2A">
      <w:pPr>
        <w:pStyle w:val="Opstilling-punkttegn"/>
        <w:rPr>
          <w:b/>
          <w:sz w:val="22"/>
        </w:rPr>
      </w:pPr>
      <w:r w:rsidRPr="004749F0">
        <w:rPr>
          <w:b/>
          <w:sz w:val="22"/>
        </w:rPr>
        <w:t>”MAX”</w:t>
      </w:r>
    </w:p>
    <w:p w14:paraId="036B6B67" w14:textId="2E425AB9" w:rsidR="008451DA" w:rsidRPr="004749F0" w:rsidRDefault="008451DA" w:rsidP="00B17B2A">
      <w:pPr>
        <w:pStyle w:val="Opstilling-punkttegn"/>
        <w:numPr>
          <w:ilvl w:val="0"/>
          <w:numId w:val="0"/>
        </w:numPr>
        <w:ind w:left="680"/>
        <w:rPr>
          <w:b/>
          <w:sz w:val="22"/>
        </w:rPr>
      </w:pPr>
      <w:r w:rsidRPr="004749F0">
        <w:rPr>
          <w:sz w:val="22"/>
        </w:rPr>
        <w:t xml:space="preserve">Beregner den største værdi af to eller flere </w:t>
      </w:r>
      <w:r w:rsidR="00B17B2A" w:rsidRPr="004749F0">
        <w:rPr>
          <w:sz w:val="22"/>
        </w:rPr>
        <w:t>karakterværdier</w:t>
      </w:r>
    </w:p>
    <w:p w14:paraId="4B040CC2" w14:textId="77777777" w:rsidR="008451DA" w:rsidRPr="004749F0" w:rsidRDefault="008451DA" w:rsidP="008451DA">
      <w:pPr>
        <w:pStyle w:val="Opstilling-punkttegn"/>
        <w:numPr>
          <w:ilvl w:val="0"/>
          <w:numId w:val="0"/>
        </w:numPr>
        <w:ind w:left="360" w:hanging="360"/>
        <w:rPr>
          <w:sz w:val="22"/>
        </w:rPr>
      </w:pPr>
    </w:p>
    <w:p w14:paraId="756A4D1C" w14:textId="750D550B" w:rsidR="008451DA" w:rsidRPr="004749F0" w:rsidRDefault="008451DA" w:rsidP="008451DA">
      <w:pPr>
        <w:pStyle w:val="Opstilling-punkttegn"/>
        <w:numPr>
          <w:ilvl w:val="0"/>
          <w:numId w:val="0"/>
        </w:numPr>
        <w:rPr>
          <w:sz w:val="22"/>
        </w:rPr>
      </w:pPr>
      <w:r w:rsidRPr="004749F0">
        <w:rPr>
          <w:sz w:val="22"/>
        </w:rPr>
        <w:t>Generelt for karakterer af typen ”Beregning” gælder, at der i blokken ”Bere</w:t>
      </w:r>
      <w:r w:rsidRPr="004749F0">
        <w:rPr>
          <w:sz w:val="22"/>
        </w:rPr>
        <w:t>g</w:t>
      </w:r>
      <w:r w:rsidRPr="004749F0">
        <w:rPr>
          <w:sz w:val="22"/>
        </w:rPr>
        <w:t>ningsparametre” skal angives referencer til de karakterer som beregningen skal udføres på. Se ekse</w:t>
      </w:r>
      <w:r w:rsidR="00B17B2A" w:rsidRPr="004749F0">
        <w:rPr>
          <w:sz w:val="22"/>
        </w:rPr>
        <w:t>mplet</w:t>
      </w:r>
      <w:r w:rsidRPr="004749F0">
        <w:rPr>
          <w:sz w:val="22"/>
        </w:rPr>
        <w:t xml:space="preserve"> herunder, hvor karakteren ”Gennemsnit” beregnes via metoden ”GNS” med de to karakterer ”Teoretisk” og ”Praktisk” som bere</w:t>
      </w:r>
      <w:r w:rsidRPr="004749F0">
        <w:rPr>
          <w:sz w:val="22"/>
        </w:rPr>
        <w:t>g</w:t>
      </w:r>
      <w:r w:rsidRPr="004749F0">
        <w:rPr>
          <w:sz w:val="22"/>
        </w:rPr>
        <w:t>ningsparametre.</w:t>
      </w:r>
    </w:p>
    <w:p w14:paraId="0A1D14D3" w14:textId="3056125D" w:rsidR="008451DA" w:rsidRDefault="00B17B2A" w:rsidP="00B17B2A">
      <w:pPr>
        <w:pStyle w:val="Default"/>
      </w:pPr>
      <w:r>
        <w:rPr>
          <w:noProof/>
          <w:lang w:eastAsia="da-DK"/>
        </w:rPr>
        <w:drawing>
          <wp:inline distT="0" distB="0" distL="0" distR="0" wp14:anchorId="710B4456" wp14:editId="58498D2E">
            <wp:extent cx="3897064" cy="3038475"/>
            <wp:effectExtent l="171450" t="171450" r="389255" b="3524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96793" cy="3038263"/>
                    </a:xfrm>
                    <a:prstGeom prst="rect">
                      <a:avLst/>
                    </a:prstGeom>
                    <a:ln>
                      <a:noFill/>
                    </a:ln>
                    <a:effectLst>
                      <a:outerShdw blurRad="292100" dist="139700" dir="2700000" algn="tl" rotWithShape="0">
                        <a:srgbClr val="333333">
                          <a:alpha val="65000"/>
                        </a:srgbClr>
                      </a:outerShdw>
                    </a:effectLst>
                  </pic:spPr>
                </pic:pic>
              </a:graphicData>
            </a:graphic>
          </wp:inline>
        </w:drawing>
      </w:r>
    </w:p>
    <w:p w14:paraId="18B49A7A" w14:textId="40935007" w:rsidR="008451DA" w:rsidRPr="004749F0" w:rsidRDefault="008451DA" w:rsidP="008451DA">
      <w:pPr>
        <w:pStyle w:val="Opstilling-punkttegn"/>
        <w:numPr>
          <w:ilvl w:val="0"/>
          <w:numId w:val="0"/>
        </w:numPr>
        <w:rPr>
          <w:sz w:val="22"/>
        </w:rPr>
      </w:pPr>
      <w:r w:rsidRPr="004749F0">
        <w:rPr>
          <w:sz w:val="22"/>
        </w:rPr>
        <w:t>Bemærk at beregningsparametre kun kan referere karakterer</w:t>
      </w:r>
      <w:r w:rsidR="00B17B2A" w:rsidRPr="004749F0">
        <w:rPr>
          <w:sz w:val="22"/>
        </w:rPr>
        <w:t>,</w:t>
      </w:r>
      <w:r w:rsidRPr="004749F0">
        <w:rPr>
          <w:sz w:val="22"/>
        </w:rPr>
        <w:t xml:space="preserve"> der er defineret længere oppe i listen af karakterer</w:t>
      </w:r>
      <w:r w:rsidR="00B17B2A" w:rsidRPr="004749F0">
        <w:rPr>
          <w:sz w:val="22"/>
        </w:rPr>
        <w:t>,</w:t>
      </w:r>
      <w:r w:rsidRPr="004749F0">
        <w:rPr>
          <w:sz w:val="22"/>
        </w:rPr>
        <w:t xml:space="preserve"> end den </w:t>
      </w:r>
      <w:r w:rsidR="00B17B2A" w:rsidRPr="004749F0">
        <w:rPr>
          <w:sz w:val="22"/>
        </w:rPr>
        <w:t>beregnede karakter selv. I oven</w:t>
      </w:r>
      <w:r w:rsidRPr="004749F0">
        <w:rPr>
          <w:sz w:val="22"/>
        </w:rPr>
        <w:t>st</w:t>
      </w:r>
      <w:r w:rsidRPr="004749F0">
        <w:rPr>
          <w:sz w:val="22"/>
        </w:rPr>
        <w:t>å</w:t>
      </w:r>
      <w:r w:rsidRPr="004749F0">
        <w:rPr>
          <w:sz w:val="22"/>
        </w:rPr>
        <w:t>ende eksempel betyder dette, at der i beregningen af karakteren ”Gennemsnit” ikke kan benyttes karakteren ”ECTS”. Værdilisten til beregningsparametre tager højde for denne begrænsning og viser kun de karakterer det er tilladt at anvende i beregningen (som vist i eksemplet).</w:t>
      </w:r>
    </w:p>
    <w:p w14:paraId="6396FA28" w14:textId="06B39E07" w:rsidR="008451DA" w:rsidRPr="004749F0" w:rsidRDefault="008451DA" w:rsidP="00B17B2A">
      <w:pPr>
        <w:pStyle w:val="Default"/>
        <w:rPr>
          <w:sz w:val="22"/>
          <w:szCs w:val="22"/>
        </w:rPr>
      </w:pPr>
    </w:p>
    <w:p w14:paraId="3207C772" w14:textId="09B40F09" w:rsidR="008451DA" w:rsidRPr="004749F0" w:rsidRDefault="008451DA" w:rsidP="008451DA">
      <w:pPr>
        <w:pStyle w:val="Opstilling-punkttegn"/>
        <w:numPr>
          <w:ilvl w:val="0"/>
          <w:numId w:val="0"/>
        </w:numPr>
        <w:rPr>
          <w:sz w:val="22"/>
        </w:rPr>
      </w:pPr>
      <w:r w:rsidRPr="004749F0">
        <w:rPr>
          <w:sz w:val="22"/>
        </w:rPr>
        <w:t>For beregningsparametre til beregnede karakterer med metoden GNS kan der pr. parameter angives en vægt som karakter</w:t>
      </w:r>
      <w:r w:rsidR="003F4DEA">
        <w:rPr>
          <w:sz w:val="22"/>
        </w:rPr>
        <w:t>er</w:t>
      </w:r>
      <w:r w:rsidRPr="004749F0">
        <w:rPr>
          <w:sz w:val="22"/>
        </w:rPr>
        <w:t xml:space="preserve">ne skal vægte med i beregningen af gennemsnittet. </w:t>
      </w:r>
    </w:p>
    <w:p w14:paraId="6F7B1E01" w14:textId="77777777" w:rsidR="008451DA" w:rsidRPr="004749F0" w:rsidRDefault="008451DA" w:rsidP="008451DA">
      <w:pPr>
        <w:pStyle w:val="Opstilling-punkttegn"/>
        <w:numPr>
          <w:ilvl w:val="0"/>
          <w:numId w:val="0"/>
        </w:numPr>
        <w:rPr>
          <w:sz w:val="22"/>
        </w:rPr>
      </w:pPr>
      <w:r w:rsidRPr="004749F0">
        <w:rPr>
          <w:sz w:val="22"/>
        </w:rPr>
        <w:t>Vægten kan med fordel angives i procent som vist i ovenstående eksempel, men det er i princippet underordnet hvilken skala der bruges, da vægtene væ</w:t>
      </w:r>
      <w:r w:rsidRPr="004749F0">
        <w:rPr>
          <w:sz w:val="22"/>
        </w:rPr>
        <w:t>g</w:t>
      </w:r>
      <w:r w:rsidRPr="004749F0">
        <w:rPr>
          <w:sz w:val="22"/>
        </w:rPr>
        <w:t>ter i forhold til summen af alle angivne vægte. Karakterens vægt i gennemsnittet beregnes altså som vægten divideret med summen af alle vægte.</w:t>
      </w:r>
    </w:p>
    <w:p w14:paraId="2D645635" w14:textId="77777777" w:rsidR="008451DA" w:rsidRPr="004749F0" w:rsidRDefault="008451DA" w:rsidP="008451DA">
      <w:pPr>
        <w:pStyle w:val="Opstilling-punkttegn"/>
        <w:numPr>
          <w:ilvl w:val="0"/>
          <w:numId w:val="0"/>
        </w:numPr>
        <w:rPr>
          <w:sz w:val="22"/>
        </w:rPr>
      </w:pPr>
      <w:r w:rsidRPr="004749F0">
        <w:rPr>
          <w:sz w:val="22"/>
        </w:rPr>
        <w:t>Hvis der eksempelvis er angivet ”50” og ”50”, vil de to karakterer vægte lige meget i beregningen af gennemsnittet (50/100). Det samme ville de hvis der var angivet ”1” og ”1” (1/2).</w:t>
      </w:r>
    </w:p>
    <w:p w14:paraId="7D4BEA4B" w14:textId="77777777" w:rsidR="008451DA" w:rsidRPr="004749F0" w:rsidRDefault="008451DA" w:rsidP="008451DA">
      <w:pPr>
        <w:pStyle w:val="Opstilling-punkttegn"/>
        <w:numPr>
          <w:ilvl w:val="0"/>
          <w:numId w:val="0"/>
        </w:numPr>
        <w:rPr>
          <w:sz w:val="22"/>
        </w:rPr>
      </w:pPr>
    </w:p>
    <w:p w14:paraId="6468448B" w14:textId="77777777" w:rsidR="008451DA" w:rsidRPr="004749F0" w:rsidRDefault="008451DA" w:rsidP="008451DA">
      <w:pPr>
        <w:pStyle w:val="Opstilling-punkttegn"/>
        <w:numPr>
          <w:ilvl w:val="0"/>
          <w:numId w:val="0"/>
        </w:numPr>
        <w:rPr>
          <w:sz w:val="22"/>
        </w:rPr>
      </w:pPr>
    </w:p>
    <w:p w14:paraId="0F1A67BC" w14:textId="77777777" w:rsidR="008451DA" w:rsidRDefault="008451DA" w:rsidP="008451DA">
      <w:pPr>
        <w:pStyle w:val="Overskrift3"/>
        <w:pageBreakBefore/>
      </w:pPr>
      <w:bookmarkStart w:id="5" w:name="_Ref458678855"/>
      <w:bookmarkStart w:id="6" w:name="_Toc460352880"/>
      <w:r>
        <w:lastRenderedPageBreak/>
        <w:t>Metoder for felttypen ”Konvertering”</w:t>
      </w:r>
      <w:bookmarkEnd w:id="5"/>
      <w:bookmarkEnd w:id="6"/>
    </w:p>
    <w:p w14:paraId="030A459B" w14:textId="77777777" w:rsidR="008451DA" w:rsidRDefault="008451DA" w:rsidP="008451DA">
      <w:pPr>
        <w:pStyle w:val="Brdtekst"/>
      </w:pPr>
      <w:r>
        <w:t>Metoden for karakterer med felttypen ”</w:t>
      </w:r>
      <w:r w:rsidRPr="00A253F5">
        <w:t>Konvertering</w:t>
      </w:r>
      <w:r>
        <w:t>” er altid en karakterko</w:t>
      </w:r>
      <w:r>
        <w:t>n</w:t>
      </w:r>
      <w:r>
        <w:t>vertering. F.eks. ”7-trin til ECTS”. Andre eksempler på karakterkonverteringer ses herunder.</w:t>
      </w:r>
    </w:p>
    <w:p w14:paraId="3C1D0887" w14:textId="77777777" w:rsidR="008451DA" w:rsidRDefault="008451DA" w:rsidP="008451DA">
      <w:pPr>
        <w:pStyle w:val="Brdtekst"/>
      </w:pPr>
      <w:r>
        <w:t xml:space="preserve">For yderligere information om karakterkonvertering, se afsnit </w:t>
      </w:r>
      <w:r>
        <w:fldChar w:fldCharType="begin"/>
      </w:r>
      <w:r>
        <w:instrText xml:space="preserve"> REF _Ref458678054 \w \h </w:instrText>
      </w:r>
      <w:r>
        <w:fldChar w:fldCharType="separate"/>
      </w:r>
      <w:r>
        <w:t>3</w:t>
      </w:r>
      <w:r>
        <w:fldChar w:fldCharType="end"/>
      </w:r>
      <w:r>
        <w:t xml:space="preserve"> </w:t>
      </w:r>
      <w:r>
        <w:fldChar w:fldCharType="begin"/>
      </w:r>
      <w:r>
        <w:instrText xml:space="preserve"> REF _Ref458678054 \h </w:instrText>
      </w:r>
      <w:r>
        <w:fldChar w:fldCharType="separate"/>
      </w:r>
      <w:r w:rsidRPr="008E18D0">
        <w:t>Karakterko</w:t>
      </w:r>
      <w:r w:rsidRPr="008E18D0">
        <w:t>n</w:t>
      </w:r>
      <w:r w:rsidRPr="008E18D0">
        <w:t>vertering</w:t>
      </w:r>
      <w:r>
        <w:fldChar w:fldCharType="end"/>
      </w:r>
      <w:r>
        <w:t>.</w:t>
      </w:r>
    </w:p>
    <w:p w14:paraId="40DCE5E2" w14:textId="77777777" w:rsidR="008451DA" w:rsidRDefault="008451DA" w:rsidP="00B17B2A">
      <w:pPr>
        <w:pStyle w:val="Default"/>
      </w:pPr>
      <w:r>
        <w:rPr>
          <w:noProof/>
          <w:lang w:eastAsia="da-DK"/>
        </w:rPr>
        <w:drawing>
          <wp:inline distT="0" distB="0" distL="0" distR="0" wp14:anchorId="1F3F46F5" wp14:editId="5991E511">
            <wp:extent cx="2819400" cy="3256101"/>
            <wp:effectExtent l="171450" t="171450" r="381000" b="3638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6728" cy="3253015"/>
                    </a:xfrm>
                    <a:prstGeom prst="rect">
                      <a:avLst/>
                    </a:prstGeom>
                    <a:ln>
                      <a:noFill/>
                    </a:ln>
                    <a:effectLst>
                      <a:outerShdw blurRad="292100" dist="139700" dir="2700000" algn="tl" rotWithShape="0">
                        <a:srgbClr val="333333">
                          <a:alpha val="65000"/>
                        </a:srgbClr>
                      </a:outerShdw>
                    </a:effectLst>
                  </pic:spPr>
                </pic:pic>
              </a:graphicData>
            </a:graphic>
          </wp:inline>
        </w:drawing>
      </w:r>
    </w:p>
    <w:p w14:paraId="756BDA7A" w14:textId="77777777" w:rsidR="008451DA" w:rsidRDefault="008451DA" w:rsidP="008451DA">
      <w:pPr>
        <w:pStyle w:val="Overskrift1"/>
        <w:pageBreakBefore/>
        <w:ind w:left="431" w:hanging="431"/>
      </w:pPr>
      <w:bookmarkStart w:id="7" w:name="_Ref458678116"/>
      <w:bookmarkStart w:id="8" w:name="_Toc460352881"/>
      <w:r>
        <w:lastRenderedPageBreak/>
        <w:t>Karakterskala</w:t>
      </w:r>
      <w:bookmarkEnd w:id="7"/>
      <w:r>
        <w:t>er</w:t>
      </w:r>
      <w:bookmarkEnd w:id="8"/>
    </w:p>
    <w:p w14:paraId="45A9702F" w14:textId="219C68DA" w:rsidR="008451DA" w:rsidRDefault="008451DA" w:rsidP="008451DA">
      <w:pPr>
        <w:pStyle w:val="Brdtekst"/>
      </w:pPr>
      <w:r>
        <w:t xml:space="preserve">Karakterskalaer er som navnet antyder forskellige skalaer af karakterer. Kendte </w:t>
      </w:r>
      <w:r>
        <w:t xml:space="preserve">karakterskalaer er 13-skalaen og den nyere 7-trinsskala. </w:t>
      </w:r>
    </w:p>
    <w:tbl>
      <w:tblPr>
        <w:tblStyle w:val="Tabel-Gitter"/>
        <w:tblW w:w="7833" w:type="dxa"/>
        <w:tblLayout w:type="fixed"/>
        <w:tblLook w:val="04A0" w:firstRow="1" w:lastRow="0" w:firstColumn="1" w:lastColumn="0" w:noHBand="0" w:noVBand="1"/>
      </w:tblPr>
      <w:tblGrid>
        <w:gridCol w:w="675"/>
        <w:gridCol w:w="3242"/>
        <w:gridCol w:w="236"/>
        <w:gridCol w:w="567"/>
        <w:gridCol w:w="3113"/>
      </w:tblGrid>
      <w:tr w:rsidR="008451DA" w:rsidRPr="00692244" w14:paraId="44557761" w14:textId="77777777" w:rsidTr="008451DA">
        <w:tc>
          <w:tcPr>
            <w:tcW w:w="3917" w:type="dxa"/>
            <w:gridSpan w:val="2"/>
            <w:tcBorders>
              <w:right w:val="single" w:sz="4" w:space="0" w:color="auto"/>
            </w:tcBorders>
          </w:tcPr>
          <w:p w14:paraId="10418A47" w14:textId="77777777" w:rsidR="008451DA" w:rsidRPr="00692244" w:rsidRDefault="008451DA" w:rsidP="008451DA">
            <w:pPr>
              <w:pStyle w:val="Brdtekst"/>
              <w:rPr>
                <w:b/>
              </w:rPr>
            </w:pPr>
            <w:r w:rsidRPr="00692244">
              <w:rPr>
                <w:b/>
              </w:rPr>
              <w:t>13-skalaen</w:t>
            </w:r>
          </w:p>
        </w:tc>
        <w:tc>
          <w:tcPr>
            <w:tcW w:w="236" w:type="dxa"/>
            <w:tcBorders>
              <w:top w:val="nil"/>
              <w:left w:val="single" w:sz="4" w:space="0" w:color="auto"/>
              <w:bottom w:val="nil"/>
              <w:right w:val="single" w:sz="4" w:space="0" w:color="auto"/>
            </w:tcBorders>
          </w:tcPr>
          <w:p w14:paraId="3D62790B" w14:textId="77777777" w:rsidR="008451DA" w:rsidRPr="00692244" w:rsidRDefault="008451DA" w:rsidP="008451DA">
            <w:pPr>
              <w:pStyle w:val="Brdtekst"/>
              <w:rPr>
                <w:b/>
              </w:rPr>
            </w:pPr>
          </w:p>
        </w:tc>
        <w:tc>
          <w:tcPr>
            <w:tcW w:w="3680" w:type="dxa"/>
            <w:gridSpan w:val="2"/>
            <w:tcBorders>
              <w:left w:val="single" w:sz="4" w:space="0" w:color="auto"/>
            </w:tcBorders>
          </w:tcPr>
          <w:p w14:paraId="05CA7E21" w14:textId="77777777" w:rsidR="008451DA" w:rsidRPr="00692244" w:rsidRDefault="008451DA" w:rsidP="008451DA">
            <w:pPr>
              <w:pStyle w:val="Brdtekst"/>
              <w:rPr>
                <w:b/>
              </w:rPr>
            </w:pPr>
            <w:r w:rsidRPr="00692244">
              <w:rPr>
                <w:b/>
              </w:rPr>
              <w:t>7-trins skalaen</w:t>
            </w:r>
          </w:p>
        </w:tc>
      </w:tr>
      <w:tr w:rsidR="008451DA" w14:paraId="5A318F6D" w14:textId="77777777" w:rsidTr="008451DA">
        <w:tc>
          <w:tcPr>
            <w:tcW w:w="675" w:type="dxa"/>
          </w:tcPr>
          <w:p w14:paraId="1DD19158" w14:textId="77777777" w:rsidR="008451DA" w:rsidRDefault="008451DA" w:rsidP="008451DA">
            <w:pPr>
              <w:pStyle w:val="Brdtekst"/>
            </w:pPr>
            <w:r>
              <w:t>00</w:t>
            </w:r>
          </w:p>
        </w:tc>
        <w:tc>
          <w:tcPr>
            <w:tcW w:w="3242" w:type="dxa"/>
            <w:tcBorders>
              <w:right w:val="single" w:sz="4" w:space="0" w:color="auto"/>
            </w:tcBorders>
          </w:tcPr>
          <w:p w14:paraId="0BC18CED" w14:textId="77777777" w:rsidR="008451DA" w:rsidRDefault="008451DA" w:rsidP="008451DA">
            <w:pPr>
              <w:pStyle w:val="Brdtekst"/>
            </w:pPr>
            <w:r>
              <w:t>D</w:t>
            </w:r>
            <w:r w:rsidRPr="00692244">
              <w:t>en helt uantagelige præstation.</w:t>
            </w:r>
          </w:p>
        </w:tc>
        <w:tc>
          <w:tcPr>
            <w:tcW w:w="236" w:type="dxa"/>
            <w:tcBorders>
              <w:top w:val="nil"/>
              <w:left w:val="single" w:sz="4" w:space="0" w:color="auto"/>
              <w:bottom w:val="nil"/>
              <w:right w:val="single" w:sz="4" w:space="0" w:color="auto"/>
            </w:tcBorders>
          </w:tcPr>
          <w:p w14:paraId="1B481D2B" w14:textId="77777777" w:rsidR="008451DA" w:rsidRDefault="008451DA" w:rsidP="008451DA">
            <w:pPr>
              <w:pStyle w:val="Brdtekst"/>
            </w:pPr>
          </w:p>
        </w:tc>
        <w:tc>
          <w:tcPr>
            <w:tcW w:w="567" w:type="dxa"/>
            <w:tcBorders>
              <w:left w:val="single" w:sz="4" w:space="0" w:color="auto"/>
            </w:tcBorders>
          </w:tcPr>
          <w:p w14:paraId="3893AF85" w14:textId="77777777" w:rsidR="008451DA" w:rsidRDefault="008451DA" w:rsidP="008451DA">
            <w:pPr>
              <w:pStyle w:val="Brdtekst"/>
            </w:pPr>
            <w:r>
              <w:t>-3</w:t>
            </w:r>
          </w:p>
        </w:tc>
        <w:tc>
          <w:tcPr>
            <w:tcW w:w="3113" w:type="dxa"/>
          </w:tcPr>
          <w:p w14:paraId="14C1644D" w14:textId="77777777" w:rsidR="008451DA" w:rsidRDefault="008451DA" w:rsidP="008451DA">
            <w:pPr>
              <w:pStyle w:val="Brdtekst"/>
            </w:pPr>
            <w:r w:rsidRPr="00692244">
              <w:t>Den ringe præstation</w:t>
            </w:r>
          </w:p>
        </w:tc>
      </w:tr>
      <w:tr w:rsidR="008451DA" w14:paraId="7A66684D" w14:textId="77777777" w:rsidTr="008451DA">
        <w:tc>
          <w:tcPr>
            <w:tcW w:w="675" w:type="dxa"/>
          </w:tcPr>
          <w:p w14:paraId="3A581DF1" w14:textId="77777777" w:rsidR="008451DA" w:rsidRDefault="008451DA" w:rsidP="008451DA">
            <w:pPr>
              <w:pStyle w:val="Brdtekst"/>
            </w:pPr>
            <w:r>
              <w:t>03</w:t>
            </w:r>
          </w:p>
        </w:tc>
        <w:tc>
          <w:tcPr>
            <w:tcW w:w="3242" w:type="dxa"/>
            <w:tcBorders>
              <w:right w:val="single" w:sz="4" w:space="0" w:color="auto"/>
            </w:tcBorders>
          </w:tcPr>
          <w:p w14:paraId="61817C1E" w14:textId="7151443D" w:rsidR="008451DA" w:rsidRDefault="003F4DEA" w:rsidP="008451DA">
            <w:pPr>
              <w:pStyle w:val="Brdtekst"/>
            </w:pPr>
            <w:r>
              <w:t>D</w:t>
            </w:r>
            <w:r w:rsidRPr="00692244">
              <w:t xml:space="preserve">en </w:t>
            </w:r>
            <w:r w:rsidR="008451DA" w:rsidRPr="00692244">
              <w:t>meget usikre, mangelfu</w:t>
            </w:r>
            <w:r w:rsidR="008451DA" w:rsidRPr="00692244">
              <w:t>l</w:t>
            </w:r>
            <w:r w:rsidR="008451DA">
              <w:t>de, utilfredsstillede præstation.</w:t>
            </w:r>
          </w:p>
        </w:tc>
        <w:tc>
          <w:tcPr>
            <w:tcW w:w="236" w:type="dxa"/>
            <w:tcBorders>
              <w:top w:val="nil"/>
              <w:left w:val="single" w:sz="4" w:space="0" w:color="auto"/>
              <w:bottom w:val="nil"/>
              <w:right w:val="single" w:sz="4" w:space="0" w:color="auto"/>
            </w:tcBorders>
          </w:tcPr>
          <w:p w14:paraId="3F83755F" w14:textId="77777777" w:rsidR="008451DA" w:rsidRDefault="008451DA" w:rsidP="008451DA">
            <w:pPr>
              <w:pStyle w:val="Brdtekst"/>
            </w:pPr>
          </w:p>
        </w:tc>
        <w:tc>
          <w:tcPr>
            <w:tcW w:w="567" w:type="dxa"/>
            <w:tcBorders>
              <w:left w:val="single" w:sz="4" w:space="0" w:color="auto"/>
            </w:tcBorders>
          </w:tcPr>
          <w:p w14:paraId="313A9B9F" w14:textId="77777777" w:rsidR="008451DA" w:rsidRDefault="008451DA" w:rsidP="008451DA">
            <w:pPr>
              <w:pStyle w:val="Brdtekst"/>
            </w:pPr>
            <w:r>
              <w:t>00</w:t>
            </w:r>
          </w:p>
        </w:tc>
        <w:tc>
          <w:tcPr>
            <w:tcW w:w="3113" w:type="dxa"/>
          </w:tcPr>
          <w:p w14:paraId="307101FF" w14:textId="77777777" w:rsidR="008451DA" w:rsidRDefault="008451DA" w:rsidP="008451DA">
            <w:pPr>
              <w:pStyle w:val="Brdtekst"/>
            </w:pPr>
            <w:r w:rsidRPr="00692244">
              <w:t>Den utilstrækkelige præstation</w:t>
            </w:r>
          </w:p>
        </w:tc>
      </w:tr>
      <w:tr w:rsidR="008451DA" w14:paraId="4B31E5DF" w14:textId="77777777" w:rsidTr="008451DA">
        <w:tc>
          <w:tcPr>
            <w:tcW w:w="675" w:type="dxa"/>
          </w:tcPr>
          <w:p w14:paraId="45BC5BEA" w14:textId="77777777" w:rsidR="008451DA" w:rsidRDefault="008451DA" w:rsidP="008451DA">
            <w:pPr>
              <w:pStyle w:val="Brdtekst"/>
            </w:pPr>
            <w:r>
              <w:t>5</w:t>
            </w:r>
          </w:p>
        </w:tc>
        <w:tc>
          <w:tcPr>
            <w:tcW w:w="3242" w:type="dxa"/>
            <w:tcBorders>
              <w:right w:val="single" w:sz="4" w:space="0" w:color="auto"/>
            </w:tcBorders>
          </w:tcPr>
          <w:p w14:paraId="661F0948" w14:textId="77777777" w:rsidR="008451DA" w:rsidRDefault="008451DA" w:rsidP="008451DA">
            <w:pPr>
              <w:pStyle w:val="Brdtekst"/>
            </w:pPr>
            <w:r>
              <w:t>D</w:t>
            </w:r>
            <w:r w:rsidRPr="00692244">
              <w:t>en usikre ikke tilfredsstillende præstation.</w:t>
            </w:r>
          </w:p>
        </w:tc>
        <w:tc>
          <w:tcPr>
            <w:tcW w:w="236" w:type="dxa"/>
            <w:tcBorders>
              <w:top w:val="nil"/>
              <w:left w:val="single" w:sz="4" w:space="0" w:color="auto"/>
              <w:bottom w:val="nil"/>
              <w:right w:val="single" w:sz="4" w:space="0" w:color="auto"/>
            </w:tcBorders>
          </w:tcPr>
          <w:p w14:paraId="4FB3F0DD" w14:textId="77777777" w:rsidR="008451DA" w:rsidRDefault="008451DA" w:rsidP="008451DA">
            <w:pPr>
              <w:pStyle w:val="Brdtekst"/>
            </w:pPr>
          </w:p>
        </w:tc>
        <w:tc>
          <w:tcPr>
            <w:tcW w:w="567" w:type="dxa"/>
            <w:tcBorders>
              <w:left w:val="single" w:sz="4" w:space="0" w:color="auto"/>
            </w:tcBorders>
          </w:tcPr>
          <w:p w14:paraId="452C22BB" w14:textId="77777777" w:rsidR="008451DA" w:rsidRDefault="008451DA" w:rsidP="008451DA">
            <w:pPr>
              <w:pStyle w:val="Brdtekst"/>
            </w:pPr>
            <w:r>
              <w:t>02</w:t>
            </w:r>
          </w:p>
        </w:tc>
        <w:tc>
          <w:tcPr>
            <w:tcW w:w="3113" w:type="dxa"/>
          </w:tcPr>
          <w:p w14:paraId="493D2E9C" w14:textId="77777777" w:rsidR="008451DA" w:rsidRDefault="008451DA" w:rsidP="008451DA">
            <w:pPr>
              <w:pStyle w:val="Brdtekst"/>
            </w:pPr>
            <w:r w:rsidRPr="00692244">
              <w:t>Den tilstrækkelige præstation</w:t>
            </w:r>
          </w:p>
        </w:tc>
      </w:tr>
      <w:tr w:rsidR="008451DA" w14:paraId="29AA5F1B" w14:textId="77777777" w:rsidTr="008451DA">
        <w:tc>
          <w:tcPr>
            <w:tcW w:w="675" w:type="dxa"/>
          </w:tcPr>
          <w:p w14:paraId="544C75A0" w14:textId="77777777" w:rsidR="008451DA" w:rsidRDefault="008451DA" w:rsidP="008451DA">
            <w:pPr>
              <w:pStyle w:val="Brdtekst"/>
            </w:pPr>
            <w:r>
              <w:t>6</w:t>
            </w:r>
          </w:p>
        </w:tc>
        <w:tc>
          <w:tcPr>
            <w:tcW w:w="3242" w:type="dxa"/>
            <w:tcBorders>
              <w:right w:val="single" w:sz="4" w:space="0" w:color="auto"/>
            </w:tcBorders>
          </w:tcPr>
          <w:p w14:paraId="14495E42" w14:textId="77777777" w:rsidR="008451DA" w:rsidRDefault="008451DA" w:rsidP="008451DA">
            <w:pPr>
              <w:pStyle w:val="Brdtekst"/>
            </w:pPr>
            <w:r>
              <w:t>D</w:t>
            </w:r>
            <w:r w:rsidRPr="00692244">
              <w:t>en netop acceptable præstation.</w:t>
            </w:r>
          </w:p>
        </w:tc>
        <w:tc>
          <w:tcPr>
            <w:tcW w:w="236" w:type="dxa"/>
            <w:tcBorders>
              <w:top w:val="nil"/>
              <w:left w:val="single" w:sz="4" w:space="0" w:color="auto"/>
              <w:bottom w:val="nil"/>
              <w:right w:val="single" w:sz="4" w:space="0" w:color="auto"/>
            </w:tcBorders>
          </w:tcPr>
          <w:p w14:paraId="5DB1C95D" w14:textId="77777777" w:rsidR="008451DA" w:rsidRDefault="008451DA" w:rsidP="008451DA">
            <w:pPr>
              <w:pStyle w:val="Brdtekst"/>
            </w:pPr>
          </w:p>
        </w:tc>
        <w:tc>
          <w:tcPr>
            <w:tcW w:w="567" w:type="dxa"/>
            <w:tcBorders>
              <w:left w:val="single" w:sz="4" w:space="0" w:color="auto"/>
            </w:tcBorders>
          </w:tcPr>
          <w:p w14:paraId="0886E841" w14:textId="77777777" w:rsidR="008451DA" w:rsidRDefault="008451DA" w:rsidP="008451DA">
            <w:pPr>
              <w:pStyle w:val="Brdtekst"/>
            </w:pPr>
            <w:r>
              <w:t>5</w:t>
            </w:r>
          </w:p>
        </w:tc>
        <w:tc>
          <w:tcPr>
            <w:tcW w:w="3113" w:type="dxa"/>
          </w:tcPr>
          <w:p w14:paraId="3A88B591" w14:textId="77777777" w:rsidR="008451DA" w:rsidRDefault="008451DA" w:rsidP="008451DA">
            <w:pPr>
              <w:pStyle w:val="Brdtekst"/>
            </w:pPr>
            <w:r w:rsidRPr="00692244">
              <w:t>Den jævne præstation</w:t>
            </w:r>
          </w:p>
        </w:tc>
      </w:tr>
      <w:tr w:rsidR="008451DA" w14:paraId="4AE4B5E8" w14:textId="77777777" w:rsidTr="008451DA">
        <w:tc>
          <w:tcPr>
            <w:tcW w:w="675" w:type="dxa"/>
          </w:tcPr>
          <w:p w14:paraId="080F6A13" w14:textId="77777777" w:rsidR="008451DA" w:rsidRDefault="008451DA" w:rsidP="008451DA">
            <w:pPr>
              <w:pStyle w:val="Brdtekst"/>
            </w:pPr>
            <w:r>
              <w:t>7</w:t>
            </w:r>
          </w:p>
        </w:tc>
        <w:tc>
          <w:tcPr>
            <w:tcW w:w="3242" w:type="dxa"/>
            <w:tcBorders>
              <w:right w:val="single" w:sz="4" w:space="0" w:color="auto"/>
            </w:tcBorders>
          </w:tcPr>
          <w:p w14:paraId="52651785" w14:textId="77777777" w:rsidR="008451DA" w:rsidRDefault="008451DA" w:rsidP="008451DA">
            <w:pPr>
              <w:pStyle w:val="Brdtekst"/>
            </w:pPr>
            <w:r>
              <w:t>D</w:t>
            </w:r>
            <w:r w:rsidRPr="00692244">
              <w:t>en ret jævne præstation, lidt u</w:t>
            </w:r>
            <w:r w:rsidRPr="00692244">
              <w:t>n</w:t>
            </w:r>
            <w:r w:rsidRPr="00692244">
              <w:t>der middel.</w:t>
            </w:r>
          </w:p>
        </w:tc>
        <w:tc>
          <w:tcPr>
            <w:tcW w:w="236" w:type="dxa"/>
            <w:tcBorders>
              <w:top w:val="nil"/>
              <w:left w:val="single" w:sz="4" w:space="0" w:color="auto"/>
              <w:bottom w:val="nil"/>
              <w:right w:val="single" w:sz="4" w:space="0" w:color="auto"/>
            </w:tcBorders>
          </w:tcPr>
          <w:p w14:paraId="0B442123" w14:textId="77777777" w:rsidR="008451DA" w:rsidRDefault="008451DA" w:rsidP="008451DA">
            <w:pPr>
              <w:pStyle w:val="Brdtekst"/>
            </w:pPr>
          </w:p>
        </w:tc>
        <w:tc>
          <w:tcPr>
            <w:tcW w:w="567" w:type="dxa"/>
            <w:tcBorders>
              <w:left w:val="single" w:sz="4" w:space="0" w:color="auto"/>
            </w:tcBorders>
          </w:tcPr>
          <w:p w14:paraId="4FB7EAB2" w14:textId="77777777" w:rsidR="008451DA" w:rsidRDefault="008451DA" w:rsidP="008451DA">
            <w:pPr>
              <w:pStyle w:val="Brdtekst"/>
            </w:pPr>
            <w:r>
              <w:t>7</w:t>
            </w:r>
          </w:p>
        </w:tc>
        <w:tc>
          <w:tcPr>
            <w:tcW w:w="3113" w:type="dxa"/>
          </w:tcPr>
          <w:p w14:paraId="5DB3843B" w14:textId="77777777" w:rsidR="008451DA" w:rsidRDefault="008451DA" w:rsidP="008451DA">
            <w:pPr>
              <w:pStyle w:val="Brdtekst"/>
            </w:pPr>
            <w:r w:rsidRPr="00692244">
              <w:t>Den gode præstation</w:t>
            </w:r>
          </w:p>
        </w:tc>
      </w:tr>
      <w:tr w:rsidR="008451DA" w14:paraId="23CCAE5F" w14:textId="77777777" w:rsidTr="008451DA">
        <w:tc>
          <w:tcPr>
            <w:tcW w:w="675" w:type="dxa"/>
          </w:tcPr>
          <w:p w14:paraId="43236364" w14:textId="77777777" w:rsidR="008451DA" w:rsidRDefault="008451DA" w:rsidP="008451DA">
            <w:pPr>
              <w:pStyle w:val="Brdtekst"/>
            </w:pPr>
            <w:r>
              <w:t>8</w:t>
            </w:r>
          </w:p>
        </w:tc>
        <w:tc>
          <w:tcPr>
            <w:tcW w:w="3242" w:type="dxa"/>
            <w:tcBorders>
              <w:right w:val="single" w:sz="4" w:space="0" w:color="auto"/>
            </w:tcBorders>
          </w:tcPr>
          <w:p w14:paraId="3FA8D290" w14:textId="77777777" w:rsidR="008451DA" w:rsidRDefault="008451DA" w:rsidP="008451DA">
            <w:pPr>
              <w:pStyle w:val="Brdtekst"/>
            </w:pPr>
            <w:r>
              <w:t>D</w:t>
            </w:r>
            <w:r w:rsidRPr="00692244">
              <w:t>en middelgode præstation.</w:t>
            </w:r>
          </w:p>
        </w:tc>
        <w:tc>
          <w:tcPr>
            <w:tcW w:w="236" w:type="dxa"/>
            <w:tcBorders>
              <w:top w:val="nil"/>
              <w:left w:val="single" w:sz="4" w:space="0" w:color="auto"/>
              <w:bottom w:val="nil"/>
              <w:right w:val="single" w:sz="4" w:space="0" w:color="auto"/>
            </w:tcBorders>
          </w:tcPr>
          <w:p w14:paraId="4AA2B2FB" w14:textId="77777777" w:rsidR="008451DA" w:rsidRDefault="008451DA" w:rsidP="008451DA">
            <w:pPr>
              <w:pStyle w:val="Brdtekst"/>
            </w:pPr>
          </w:p>
        </w:tc>
        <w:tc>
          <w:tcPr>
            <w:tcW w:w="567" w:type="dxa"/>
            <w:tcBorders>
              <w:left w:val="single" w:sz="4" w:space="0" w:color="auto"/>
              <w:bottom w:val="single" w:sz="4" w:space="0" w:color="000000" w:themeColor="text1"/>
            </w:tcBorders>
          </w:tcPr>
          <w:p w14:paraId="5EB92AC3" w14:textId="77777777" w:rsidR="008451DA" w:rsidRDefault="008451DA" w:rsidP="008451DA">
            <w:pPr>
              <w:pStyle w:val="Brdtekst"/>
            </w:pPr>
            <w:r>
              <w:t>10</w:t>
            </w:r>
          </w:p>
        </w:tc>
        <w:tc>
          <w:tcPr>
            <w:tcW w:w="3113" w:type="dxa"/>
            <w:tcBorders>
              <w:bottom w:val="single" w:sz="4" w:space="0" w:color="000000" w:themeColor="text1"/>
            </w:tcBorders>
          </w:tcPr>
          <w:p w14:paraId="00AA640B" w14:textId="77777777" w:rsidR="008451DA" w:rsidRDefault="008451DA" w:rsidP="008451DA">
            <w:pPr>
              <w:pStyle w:val="Brdtekst"/>
            </w:pPr>
            <w:r w:rsidRPr="00692244">
              <w:t>Den fortrinlige præstation</w:t>
            </w:r>
          </w:p>
        </w:tc>
      </w:tr>
      <w:tr w:rsidR="008451DA" w14:paraId="03D5BE42" w14:textId="77777777" w:rsidTr="008451DA">
        <w:tc>
          <w:tcPr>
            <w:tcW w:w="675" w:type="dxa"/>
          </w:tcPr>
          <w:p w14:paraId="7E4A4B13" w14:textId="77777777" w:rsidR="008451DA" w:rsidRDefault="008451DA" w:rsidP="008451DA">
            <w:pPr>
              <w:pStyle w:val="Brdtekst"/>
            </w:pPr>
            <w:r>
              <w:t>9</w:t>
            </w:r>
          </w:p>
        </w:tc>
        <w:tc>
          <w:tcPr>
            <w:tcW w:w="3242" w:type="dxa"/>
            <w:tcBorders>
              <w:right w:val="single" w:sz="4" w:space="0" w:color="auto"/>
            </w:tcBorders>
          </w:tcPr>
          <w:p w14:paraId="032F1812" w14:textId="77777777" w:rsidR="008451DA" w:rsidRDefault="008451DA" w:rsidP="008451DA">
            <w:pPr>
              <w:pStyle w:val="Brdtekst"/>
            </w:pPr>
            <w:r>
              <w:t>D</w:t>
            </w:r>
            <w:r w:rsidRPr="00692244">
              <w:t>en gode præstation, der er lidt over middel.</w:t>
            </w:r>
          </w:p>
        </w:tc>
        <w:tc>
          <w:tcPr>
            <w:tcW w:w="236" w:type="dxa"/>
            <w:tcBorders>
              <w:top w:val="nil"/>
              <w:left w:val="single" w:sz="4" w:space="0" w:color="auto"/>
              <w:bottom w:val="nil"/>
              <w:right w:val="single" w:sz="4" w:space="0" w:color="auto"/>
            </w:tcBorders>
          </w:tcPr>
          <w:p w14:paraId="40BB2582" w14:textId="77777777" w:rsidR="008451DA" w:rsidRDefault="008451DA" w:rsidP="008451DA">
            <w:pPr>
              <w:pStyle w:val="Brdtekst"/>
            </w:pPr>
          </w:p>
        </w:tc>
        <w:tc>
          <w:tcPr>
            <w:tcW w:w="567" w:type="dxa"/>
            <w:tcBorders>
              <w:left w:val="single" w:sz="4" w:space="0" w:color="auto"/>
              <w:bottom w:val="single" w:sz="4" w:space="0" w:color="auto"/>
            </w:tcBorders>
          </w:tcPr>
          <w:p w14:paraId="669AC431" w14:textId="77777777" w:rsidR="008451DA" w:rsidRDefault="008451DA" w:rsidP="008451DA">
            <w:pPr>
              <w:pStyle w:val="Brdtekst"/>
            </w:pPr>
            <w:r>
              <w:t>12</w:t>
            </w:r>
          </w:p>
        </w:tc>
        <w:tc>
          <w:tcPr>
            <w:tcW w:w="3113" w:type="dxa"/>
            <w:tcBorders>
              <w:bottom w:val="single" w:sz="4" w:space="0" w:color="auto"/>
            </w:tcBorders>
          </w:tcPr>
          <w:p w14:paraId="5A658615" w14:textId="77777777" w:rsidR="008451DA" w:rsidRDefault="008451DA" w:rsidP="008451DA">
            <w:pPr>
              <w:pStyle w:val="Brdtekst"/>
            </w:pPr>
            <w:r w:rsidRPr="00692244">
              <w:t>Den fremragende præstation</w:t>
            </w:r>
          </w:p>
        </w:tc>
      </w:tr>
      <w:tr w:rsidR="008451DA" w14:paraId="1A229B91" w14:textId="77777777" w:rsidTr="008451DA">
        <w:tc>
          <w:tcPr>
            <w:tcW w:w="675" w:type="dxa"/>
          </w:tcPr>
          <w:p w14:paraId="39F0894C" w14:textId="77777777" w:rsidR="008451DA" w:rsidRDefault="008451DA" w:rsidP="008451DA">
            <w:pPr>
              <w:pStyle w:val="Brdtekst"/>
            </w:pPr>
            <w:r>
              <w:t>10</w:t>
            </w:r>
          </w:p>
        </w:tc>
        <w:tc>
          <w:tcPr>
            <w:tcW w:w="3242" w:type="dxa"/>
            <w:tcBorders>
              <w:right w:val="single" w:sz="4" w:space="0" w:color="auto"/>
            </w:tcBorders>
          </w:tcPr>
          <w:p w14:paraId="5BCFFF9A" w14:textId="77777777" w:rsidR="008451DA" w:rsidRDefault="008451DA" w:rsidP="008451DA">
            <w:pPr>
              <w:pStyle w:val="Brdtekst"/>
            </w:pPr>
            <w:r>
              <w:t>D</w:t>
            </w:r>
            <w:r w:rsidRPr="00692244">
              <w:t>en udmærkede, men noget rut</w:t>
            </w:r>
            <w:r w:rsidRPr="00692244">
              <w:t>i</w:t>
            </w:r>
            <w:r w:rsidRPr="00692244">
              <w:t>neprægede præstat</w:t>
            </w:r>
          </w:p>
        </w:tc>
        <w:tc>
          <w:tcPr>
            <w:tcW w:w="236" w:type="dxa"/>
            <w:tcBorders>
              <w:top w:val="nil"/>
              <w:left w:val="single" w:sz="4" w:space="0" w:color="auto"/>
              <w:bottom w:val="nil"/>
              <w:right w:val="nil"/>
            </w:tcBorders>
          </w:tcPr>
          <w:p w14:paraId="558D8C5D" w14:textId="77777777" w:rsidR="008451DA" w:rsidRDefault="008451DA" w:rsidP="008451DA">
            <w:pPr>
              <w:pStyle w:val="Brdtekst"/>
            </w:pPr>
          </w:p>
        </w:tc>
        <w:tc>
          <w:tcPr>
            <w:tcW w:w="567" w:type="dxa"/>
            <w:tcBorders>
              <w:top w:val="single" w:sz="4" w:space="0" w:color="auto"/>
              <w:left w:val="nil"/>
              <w:bottom w:val="nil"/>
              <w:right w:val="nil"/>
            </w:tcBorders>
          </w:tcPr>
          <w:p w14:paraId="324EA853" w14:textId="77777777" w:rsidR="008451DA" w:rsidRDefault="008451DA" w:rsidP="008451DA">
            <w:pPr>
              <w:pStyle w:val="Brdtekst"/>
            </w:pPr>
          </w:p>
        </w:tc>
        <w:tc>
          <w:tcPr>
            <w:tcW w:w="3113" w:type="dxa"/>
            <w:tcBorders>
              <w:top w:val="single" w:sz="4" w:space="0" w:color="auto"/>
              <w:left w:val="nil"/>
              <w:bottom w:val="nil"/>
              <w:right w:val="nil"/>
            </w:tcBorders>
          </w:tcPr>
          <w:p w14:paraId="0E9C3825" w14:textId="77777777" w:rsidR="008451DA" w:rsidRPr="00692244" w:rsidRDefault="008451DA" w:rsidP="008451DA">
            <w:pPr>
              <w:pStyle w:val="Brdtekst"/>
            </w:pPr>
          </w:p>
        </w:tc>
      </w:tr>
      <w:tr w:rsidR="008451DA" w14:paraId="4EF03EC5" w14:textId="77777777" w:rsidTr="008451DA">
        <w:tc>
          <w:tcPr>
            <w:tcW w:w="675" w:type="dxa"/>
          </w:tcPr>
          <w:p w14:paraId="3CB6BF06" w14:textId="77777777" w:rsidR="008451DA" w:rsidRDefault="008451DA" w:rsidP="008451DA">
            <w:pPr>
              <w:pStyle w:val="Brdtekst"/>
            </w:pPr>
            <w:r>
              <w:t>11</w:t>
            </w:r>
          </w:p>
        </w:tc>
        <w:tc>
          <w:tcPr>
            <w:tcW w:w="3242" w:type="dxa"/>
            <w:tcBorders>
              <w:right w:val="single" w:sz="4" w:space="0" w:color="auto"/>
            </w:tcBorders>
          </w:tcPr>
          <w:p w14:paraId="49CB2F9B" w14:textId="77777777" w:rsidR="008451DA" w:rsidRDefault="008451DA" w:rsidP="008451DA">
            <w:pPr>
              <w:pStyle w:val="Brdtekst"/>
            </w:pPr>
            <w:r>
              <w:t>D</w:t>
            </w:r>
            <w:r w:rsidRPr="00692244">
              <w:t>en udmærkede og selvstændige præstation.</w:t>
            </w:r>
          </w:p>
        </w:tc>
        <w:tc>
          <w:tcPr>
            <w:tcW w:w="236" w:type="dxa"/>
            <w:tcBorders>
              <w:top w:val="nil"/>
              <w:left w:val="single" w:sz="4" w:space="0" w:color="auto"/>
              <w:bottom w:val="nil"/>
              <w:right w:val="nil"/>
            </w:tcBorders>
          </w:tcPr>
          <w:p w14:paraId="12EE32C4" w14:textId="77777777" w:rsidR="008451DA" w:rsidRDefault="008451DA" w:rsidP="008451DA">
            <w:pPr>
              <w:pStyle w:val="Brdtekst"/>
            </w:pPr>
          </w:p>
        </w:tc>
        <w:tc>
          <w:tcPr>
            <w:tcW w:w="567" w:type="dxa"/>
            <w:tcBorders>
              <w:top w:val="nil"/>
              <w:left w:val="nil"/>
              <w:bottom w:val="nil"/>
              <w:right w:val="nil"/>
            </w:tcBorders>
          </w:tcPr>
          <w:p w14:paraId="571E3A6E" w14:textId="77777777" w:rsidR="008451DA" w:rsidRDefault="008451DA" w:rsidP="008451DA">
            <w:pPr>
              <w:pStyle w:val="Brdtekst"/>
            </w:pPr>
          </w:p>
        </w:tc>
        <w:tc>
          <w:tcPr>
            <w:tcW w:w="3113" w:type="dxa"/>
            <w:tcBorders>
              <w:top w:val="nil"/>
              <w:left w:val="nil"/>
              <w:bottom w:val="nil"/>
              <w:right w:val="nil"/>
            </w:tcBorders>
          </w:tcPr>
          <w:p w14:paraId="3DB474C3" w14:textId="77777777" w:rsidR="008451DA" w:rsidRPr="00692244" w:rsidRDefault="008451DA" w:rsidP="008451DA">
            <w:pPr>
              <w:pStyle w:val="Brdtekst"/>
            </w:pPr>
          </w:p>
        </w:tc>
      </w:tr>
      <w:tr w:rsidR="008451DA" w14:paraId="0E292020" w14:textId="77777777" w:rsidTr="008451DA">
        <w:tc>
          <w:tcPr>
            <w:tcW w:w="675" w:type="dxa"/>
          </w:tcPr>
          <w:p w14:paraId="71A4F4EA" w14:textId="77777777" w:rsidR="008451DA" w:rsidRDefault="008451DA" w:rsidP="008451DA">
            <w:pPr>
              <w:pStyle w:val="Brdtekst"/>
            </w:pPr>
            <w:r>
              <w:t>13</w:t>
            </w:r>
          </w:p>
        </w:tc>
        <w:tc>
          <w:tcPr>
            <w:tcW w:w="3242" w:type="dxa"/>
            <w:tcBorders>
              <w:right w:val="single" w:sz="4" w:space="0" w:color="auto"/>
            </w:tcBorders>
          </w:tcPr>
          <w:p w14:paraId="60549DAE" w14:textId="77777777" w:rsidR="008451DA" w:rsidRDefault="008451DA" w:rsidP="008451DA">
            <w:pPr>
              <w:pStyle w:val="Brdtekst"/>
            </w:pPr>
            <w:r>
              <w:t>D</w:t>
            </w:r>
            <w:r w:rsidRPr="00692244">
              <w:t>en usædvanlig selvstændige og udmærkede præst</w:t>
            </w:r>
          </w:p>
        </w:tc>
        <w:tc>
          <w:tcPr>
            <w:tcW w:w="236" w:type="dxa"/>
            <w:tcBorders>
              <w:top w:val="nil"/>
              <w:left w:val="single" w:sz="4" w:space="0" w:color="auto"/>
              <w:bottom w:val="nil"/>
              <w:right w:val="nil"/>
            </w:tcBorders>
          </w:tcPr>
          <w:p w14:paraId="293212F9" w14:textId="77777777" w:rsidR="008451DA" w:rsidRDefault="008451DA" w:rsidP="008451DA">
            <w:pPr>
              <w:pStyle w:val="Brdtekst"/>
            </w:pPr>
          </w:p>
        </w:tc>
        <w:tc>
          <w:tcPr>
            <w:tcW w:w="567" w:type="dxa"/>
            <w:tcBorders>
              <w:top w:val="nil"/>
              <w:left w:val="nil"/>
              <w:bottom w:val="nil"/>
              <w:right w:val="nil"/>
            </w:tcBorders>
          </w:tcPr>
          <w:p w14:paraId="010EB07B" w14:textId="77777777" w:rsidR="008451DA" w:rsidRDefault="008451DA" w:rsidP="008451DA">
            <w:pPr>
              <w:pStyle w:val="Brdtekst"/>
            </w:pPr>
          </w:p>
        </w:tc>
        <w:tc>
          <w:tcPr>
            <w:tcW w:w="3113" w:type="dxa"/>
            <w:tcBorders>
              <w:top w:val="nil"/>
              <w:left w:val="nil"/>
              <w:bottom w:val="nil"/>
              <w:right w:val="nil"/>
            </w:tcBorders>
          </w:tcPr>
          <w:p w14:paraId="2B94FFE1" w14:textId="77777777" w:rsidR="008451DA" w:rsidRPr="00692244" w:rsidRDefault="008451DA" w:rsidP="008451DA">
            <w:pPr>
              <w:pStyle w:val="Brdtekst"/>
            </w:pPr>
          </w:p>
        </w:tc>
      </w:tr>
    </w:tbl>
    <w:p w14:paraId="5AC2323E" w14:textId="77777777" w:rsidR="008451DA" w:rsidRDefault="008451DA" w:rsidP="008451DA">
      <w:pPr>
        <w:pStyle w:val="Brdtekst"/>
      </w:pPr>
    </w:p>
    <w:p w14:paraId="670E6913" w14:textId="77777777" w:rsidR="008451DA" w:rsidRPr="00692244" w:rsidRDefault="008451DA" w:rsidP="008451DA">
      <w:pPr>
        <w:pStyle w:val="Brdtekst"/>
      </w:pPr>
      <w:r>
        <w:t>Karakterskalaer anvendes blandt andet ved indtastning af givne svendeprøve-karakterer, samt i opbygningen af karakterkonverteringer.</w:t>
      </w:r>
    </w:p>
    <w:p w14:paraId="2EE1D964" w14:textId="77777777" w:rsidR="008451DA" w:rsidRDefault="008451DA" w:rsidP="008451DA">
      <w:pPr>
        <w:pStyle w:val="Overskrift1"/>
        <w:pageBreakBefore/>
      </w:pPr>
      <w:bookmarkStart w:id="9" w:name="_Ref458678054"/>
      <w:bookmarkStart w:id="10" w:name="_Toc460352882"/>
      <w:r>
        <w:lastRenderedPageBreak/>
        <w:t>Karakterkonvertering</w:t>
      </w:r>
      <w:bookmarkEnd w:id="9"/>
      <w:bookmarkEnd w:id="10"/>
    </w:p>
    <w:p w14:paraId="295DA2DA" w14:textId="5C44C95B" w:rsidR="008451DA" w:rsidRDefault="008451DA" w:rsidP="008451DA">
      <w:pPr>
        <w:pStyle w:val="Brdtekst"/>
      </w:pPr>
      <w:r>
        <w:t>Karakterkonvertering er en me</w:t>
      </w:r>
      <w:r w:rsidR="00CD297A">
        <w:t>tode til at oversætte karakterværdier</w:t>
      </w:r>
      <w:r>
        <w:t xml:space="preserve"> fra én kara</w:t>
      </w:r>
      <w:r>
        <w:t>k</w:t>
      </w:r>
      <w:r>
        <w:t>terska</w:t>
      </w:r>
      <w:r w:rsidR="00CD297A">
        <w:t xml:space="preserve">la til karakterværdier </w:t>
      </w:r>
      <w:r>
        <w:t>på en anden karakterskala. Karakterkonverteringen define</w:t>
      </w:r>
      <w:r w:rsidR="00CD297A">
        <w:t>rer altså hvilke karakterværdier</w:t>
      </w:r>
      <w:r>
        <w:t xml:space="preserve"> på de to skalaer der svarer til hinanden.</w:t>
      </w:r>
    </w:p>
    <w:p w14:paraId="083D50A7" w14:textId="77777777" w:rsidR="008451DA" w:rsidRDefault="008451DA" w:rsidP="008451DA">
      <w:pPr>
        <w:pStyle w:val="Brdtekst"/>
      </w:pPr>
      <w:r>
        <w:t>En karakterkonvertering har en konverteringsnøgle, der er betegnelsen for konverteringen, eks. ”</w:t>
      </w:r>
      <w:r w:rsidRPr="00CB6012">
        <w:t>7-trin til ECTS</w:t>
      </w:r>
      <w:r>
        <w:t>”. Herudover skal der angives fra og til hvilke karakterskalaer konverteringen gælder.</w:t>
      </w:r>
    </w:p>
    <w:p w14:paraId="334BC6C6" w14:textId="01CBEB6F" w:rsidR="008451DA" w:rsidRDefault="008451DA" w:rsidP="008451DA">
      <w:pPr>
        <w:pStyle w:val="Brdtekst"/>
      </w:pPr>
      <w:r>
        <w:t>En karakterkonvertering kan enten være en ”Karakter-til-karakter”-konv</w:t>
      </w:r>
      <w:r w:rsidR="00CD297A">
        <w:t>ertering, hvor karakterer</w:t>
      </w:r>
      <w:r>
        <w:t xml:space="preserve"> konverteres direkte fra karakterværdi til karakte</w:t>
      </w:r>
      <w:r>
        <w:t>r</w:t>
      </w:r>
      <w:r>
        <w:t>værdi, eller være en Intervalkonvertering, hvor man for et givent interval i k</w:t>
      </w:r>
      <w:r>
        <w:t>a</w:t>
      </w:r>
      <w:r>
        <w:t>rakterskalaen der konverteres fra, angiver en specifik karakterværdi i den kara</w:t>
      </w:r>
      <w:r>
        <w:t>k</w:t>
      </w:r>
      <w:r>
        <w:t>terskala der konverteres til.</w:t>
      </w:r>
    </w:p>
    <w:p w14:paraId="55E835EB" w14:textId="086F3E5A" w:rsidR="008451DA" w:rsidRDefault="008451DA" w:rsidP="008451DA">
      <w:pPr>
        <w:pStyle w:val="Brdtekst"/>
      </w:pPr>
      <w:r>
        <w:t>Afkrydsningsfeltet ”Interval konvertering” anvendes til at angive om den p</w:t>
      </w:r>
      <w:r>
        <w:t>å</w:t>
      </w:r>
      <w:r>
        <w:t>gældende karakterko</w:t>
      </w:r>
      <w:r w:rsidR="00CD297A">
        <w:t xml:space="preserve">nvertering </w:t>
      </w:r>
      <w:r w:rsidR="009E48FC">
        <w:t xml:space="preserve">er </w:t>
      </w:r>
      <w:r w:rsidR="00CD297A">
        <w:t>en I</w:t>
      </w:r>
      <w:r>
        <w:t>ntervalkonvert</w:t>
      </w:r>
      <w:r w:rsidR="00CD297A">
        <w:t>er</w:t>
      </w:r>
      <w:r>
        <w:t>ing.</w:t>
      </w:r>
    </w:p>
    <w:p w14:paraId="7D1564EE" w14:textId="77777777" w:rsidR="008451DA" w:rsidRDefault="008451DA" w:rsidP="008451DA">
      <w:pPr>
        <w:pStyle w:val="Overskrift3"/>
      </w:pPr>
      <w:bookmarkStart w:id="11" w:name="_Toc460352883"/>
      <w:r>
        <w:t>”Karakter-til-karakter”-konvertering</w:t>
      </w:r>
      <w:bookmarkEnd w:id="11"/>
    </w:p>
    <w:p w14:paraId="7FF9A4D0" w14:textId="11ED1112" w:rsidR="008451DA" w:rsidRPr="008451DA" w:rsidRDefault="008451DA" w:rsidP="008451DA">
      <w:pPr>
        <w:pStyle w:val="Brdtekst"/>
        <w:rPr>
          <w:lang w:eastAsia="en-US"/>
        </w:rPr>
      </w:pPr>
      <w:r>
        <w:rPr>
          <w:lang w:eastAsia="en-US"/>
        </w:rPr>
        <w:t xml:space="preserve">For karakterkonverteringer af typen </w:t>
      </w:r>
      <w:r>
        <w:t>”Karakter-til-karakter” angives der for hver karakterværdi i den i ”Fra karakterskala” valgte karakterskala en tilsvarende karakterværdi i den i ”Til karakterskala” valgte karakterskala. Se eksemplet he</w:t>
      </w:r>
      <w:r>
        <w:t>r</w:t>
      </w:r>
      <w:r>
        <w:t>under for en konvertering mellem 7-trinsskalaen og ECTS-skalaen.</w:t>
      </w:r>
    </w:p>
    <w:p w14:paraId="38CDF7D8" w14:textId="77777777" w:rsidR="008451DA" w:rsidRDefault="008451DA" w:rsidP="00B17B2A">
      <w:pPr>
        <w:pStyle w:val="Default"/>
      </w:pPr>
      <w:r>
        <w:rPr>
          <w:noProof/>
          <w:lang w:eastAsia="da-DK"/>
        </w:rPr>
        <w:drawing>
          <wp:inline distT="0" distB="0" distL="0" distR="0" wp14:anchorId="4D0DA2A1" wp14:editId="1F24D215">
            <wp:extent cx="4593265" cy="3216022"/>
            <wp:effectExtent l="171450" t="171450" r="379095" b="36576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86801" cy="3211496"/>
                    </a:xfrm>
                    <a:prstGeom prst="rect">
                      <a:avLst/>
                    </a:prstGeom>
                    <a:ln>
                      <a:noFill/>
                    </a:ln>
                    <a:effectLst>
                      <a:outerShdw blurRad="292100" dist="139700" dir="2700000" algn="tl" rotWithShape="0">
                        <a:srgbClr val="333333">
                          <a:alpha val="65000"/>
                        </a:srgbClr>
                      </a:outerShdw>
                    </a:effectLst>
                  </pic:spPr>
                </pic:pic>
              </a:graphicData>
            </a:graphic>
          </wp:inline>
        </w:drawing>
      </w:r>
    </w:p>
    <w:p w14:paraId="50A9FD33" w14:textId="77777777" w:rsidR="008451DA" w:rsidRDefault="008451DA" w:rsidP="008451DA">
      <w:pPr>
        <w:pStyle w:val="Overskrift3"/>
      </w:pPr>
      <w:bookmarkStart w:id="12" w:name="_Toc460352884"/>
      <w:r>
        <w:t>Intervalkonvertering</w:t>
      </w:r>
      <w:bookmarkEnd w:id="12"/>
    </w:p>
    <w:p w14:paraId="0A45E719" w14:textId="4CAB28DD" w:rsidR="008451DA" w:rsidRPr="008451DA" w:rsidRDefault="008451DA" w:rsidP="008451DA">
      <w:pPr>
        <w:pStyle w:val="Brdtekst"/>
      </w:pPr>
      <w:r>
        <w:rPr>
          <w:lang w:eastAsia="en-US"/>
        </w:rPr>
        <w:t xml:space="preserve">For karakterkonverteringer af typen </w:t>
      </w:r>
      <w:r>
        <w:t>”Interval” angives der for en eller flere intervaller at karakterværdier i den i ”Fra karakterskala” valgte karakterskala en tilsvarende karakterværdi i den i ”Til karakterskala” valgte karakterskala. Se eksemplet herunder for en konvertering mellem 7-trinsskalaen og ”Bestået/ikke bestået”-skalaen.</w:t>
      </w:r>
    </w:p>
    <w:p w14:paraId="24635E4D" w14:textId="77777777" w:rsidR="008451DA" w:rsidRDefault="008451DA" w:rsidP="00B17B2A">
      <w:pPr>
        <w:pStyle w:val="Default"/>
      </w:pPr>
      <w:r>
        <w:rPr>
          <w:noProof/>
          <w:lang w:eastAsia="da-DK"/>
        </w:rPr>
        <w:lastRenderedPageBreak/>
        <w:drawing>
          <wp:inline distT="0" distB="0" distL="0" distR="0" wp14:anchorId="629C3011" wp14:editId="1CECDE1C">
            <wp:extent cx="4593265" cy="3232604"/>
            <wp:effectExtent l="171450" t="171450" r="379095" b="36830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92597" cy="3232134"/>
                    </a:xfrm>
                    <a:prstGeom prst="rect">
                      <a:avLst/>
                    </a:prstGeom>
                    <a:ln>
                      <a:noFill/>
                    </a:ln>
                    <a:effectLst>
                      <a:outerShdw blurRad="292100" dist="139700" dir="2700000" algn="tl" rotWithShape="0">
                        <a:srgbClr val="333333">
                          <a:alpha val="65000"/>
                        </a:srgbClr>
                      </a:outerShdw>
                    </a:effectLst>
                  </pic:spPr>
                </pic:pic>
              </a:graphicData>
            </a:graphic>
          </wp:inline>
        </w:drawing>
      </w:r>
    </w:p>
    <w:p w14:paraId="5D4B9600" w14:textId="4C3339EB" w:rsidR="008451DA" w:rsidRDefault="008451DA" w:rsidP="008451DA">
      <w:pPr>
        <w:pStyle w:val="Brdtekst"/>
      </w:pPr>
      <w:r>
        <w:t>I dette eksempel vil enhver karakterværdi i intervallet fra og med -3 til 2 blive konverteret til ”IB (Ikke bestået)”, mens enhver karakterværdi i intervallet fra og med 2 til 12.1 blive konverteret til ”BE (Bestået)”.</w:t>
      </w:r>
    </w:p>
    <w:p w14:paraId="6441B8F2" w14:textId="451ED2D2" w:rsidR="008451DA" w:rsidRDefault="008451DA" w:rsidP="008451DA">
      <w:pPr>
        <w:pStyle w:val="Brdtekst"/>
      </w:pPr>
      <w:r>
        <w:t>Bemærk at intervallerne altid er ”fra og med” og ”til”</w:t>
      </w:r>
      <w:r w:rsidR="004749F0">
        <w:t>, dvs. at alle karakterne i intervallet ”fra” (inkl. ”fra”-værdien selv) og op til ”til” (ekskl. ”til”-værdien) konverteres til den angivne værdi. I figuren ovenfor betyder det, at ”2” konve</w:t>
      </w:r>
      <w:r w:rsidR="004749F0">
        <w:t>r</w:t>
      </w:r>
      <w:r w:rsidR="004749F0">
        <w:t>teres til ”BE (Bestået)”.</w:t>
      </w:r>
    </w:p>
    <w:p w14:paraId="13258279" w14:textId="77777777" w:rsidR="008451DA" w:rsidRDefault="008451DA" w:rsidP="008451DA">
      <w:pPr>
        <w:pStyle w:val="Brdtekst"/>
      </w:pPr>
    </w:p>
    <w:p w14:paraId="210B0EE9" w14:textId="77777777" w:rsidR="008451DA" w:rsidRDefault="008451DA" w:rsidP="008451DA">
      <w:pPr>
        <w:pStyle w:val="Brdtekst"/>
      </w:pPr>
    </w:p>
    <w:p w14:paraId="4047C7E7" w14:textId="77777777" w:rsidR="008451DA" w:rsidRDefault="008451DA" w:rsidP="008451DA">
      <w:pPr>
        <w:pStyle w:val="Overskrift1"/>
        <w:pageBreakBefore/>
        <w:ind w:left="431" w:hanging="431"/>
      </w:pPr>
      <w:bookmarkStart w:id="13" w:name="_Toc460352885"/>
      <w:r>
        <w:lastRenderedPageBreak/>
        <w:t>Et eksempel på et karakterlayout</w:t>
      </w:r>
      <w:bookmarkEnd w:id="13"/>
    </w:p>
    <w:p w14:paraId="1CCCB8CB" w14:textId="215AC5E2" w:rsidR="008451DA" w:rsidRDefault="008451DA" w:rsidP="008451DA">
      <w:pPr>
        <w:pStyle w:val="Brdtekst"/>
      </w:pPr>
      <w:r>
        <w:t>”Erhvervsuddannelsens Fællesudvalg” vil gerne have mulighed for at angive 3 karakterer: ”Teoretisk”, ”Praktisk” og ”Projekt”, alle i 7-trinsskalaen. Ud fra disse skal der beregnes et gennemsnit, hvor karakte</w:t>
      </w:r>
      <w:r w:rsidR="009E48FC">
        <w:t>re</w:t>
      </w:r>
      <w:r>
        <w:t xml:space="preserve">n for ”Projekt” vægter dobbelt så meget som for ”Teoretisk” og ”Praktisk”. </w:t>
      </w:r>
    </w:p>
    <w:p w14:paraId="74DA0F59" w14:textId="1A432169" w:rsidR="008451DA" w:rsidRDefault="008451DA" w:rsidP="008451DA">
      <w:pPr>
        <w:pStyle w:val="Brdtekst"/>
      </w:pPr>
      <w:r>
        <w:t>Gennemsnittet skal konverteres til ECTS-point og herudover omsættes til en af antagelsesbenævnelserne ”ANS (Antaget med sølv)”, ”</w:t>
      </w:r>
      <w:r w:rsidRPr="005A3ABA">
        <w:t xml:space="preserve"> </w:t>
      </w:r>
      <w:r>
        <w:t>ANB (Antaget med bronze)”, ”</w:t>
      </w:r>
      <w:r w:rsidRPr="005A3ABA">
        <w:t xml:space="preserve"> </w:t>
      </w:r>
      <w:r>
        <w:t>ANR (Antaget med ros)”, ”AN (Antaget)” og ”IK (Ikke antaget). Til sidst skal der på baggrund af gennemsnittet beregnes</w:t>
      </w:r>
      <w:r w:rsidR="003E4C72">
        <w:t>,</w:t>
      </w:r>
      <w:r>
        <w:t xml:space="preserve"> om eleven har bestået eller ikke bestået.</w:t>
      </w:r>
    </w:p>
    <w:p w14:paraId="6C8BADBC" w14:textId="77777777" w:rsidR="008451DA" w:rsidRDefault="008451DA" w:rsidP="008451DA">
      <w:pPr>
        <w:pStyle w:val="Overskrift2"/>
      </w:pPr>
      <w:bookmarkStart w:id="14" w:name="_Toc460352886"/>
      <w:r>
        <w:t>Registrering af karakterlayout</w:t>
      </w:r>
      <w:bookmarkEnd w:id="14"/>
    </w:p>
    <w:p w14:paraId="4594EE6C" w14:textId="77777777" w:rsidR="008451DA" w:rsidRDefault="008451DA" w:rsidP="008451DA">
      <w:pPr>
        <w:pStyle w:val="Brdtekst"/>
      </w:pPr>
      <w:r>
        <w:t>Der oprettes på baggrund af ovenstående behov, et karakterlayout som vist i nedenstående figur.</w:t>
      </w:r>
    </w:p>
    <w:p w14:paraId="7D8B7913" w14:textId="4A8A953C" w:rsidR="008451DA" w:rsidRPr="004749F0" w:rsidRDefault="008451DA" w:rsidP="00B17B2A">
      <w:pPr>
        <w:pStyle w:val="Default"/>
        <w:rPr>
          <w:sz w:val="22"/>
        </w:rPr>
      </w:pPr>
      <w:r>
        <w:rPr>
          <w:noProof/>
          <w:lang w:eastAsia="da-DK"/>
        </w:rPr>
        <w:drawing>
          <wp:inline distT="0" distB="0" distL="0" distR="0" wp14:anchorId="46119B28" wp14:editId="2C7A3635">
            <wp:extent cx="4598410" cy="3327991"/>
            <wp:effectExtent l="171450" t="171450" r="374015" b="36830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98573" cy="3328109"/>
                    </a:xfrm>
                    <a:prstGeom prst="rect">
                      <a:avLst/>
                    </a:prstGeom>
                    <a:ln>
                      <a:noFill/>
                    </a:ln>
                    <a:effectLst>
                      <a:outerShdw blurRad="292100" dist="139700" dir="2700000" algn="tl" rotWithShape="0">
                        <a:srgbClr val="333333">
                          <a:alpha val="65000"/>
                        </a:srgbClr>
                      </a:outerShdw>
                    </a:effectLst>
                  </pic:spPr>
                </pic:pic>
              </a:graphicData>
            </a:graphic>
          </wp:inline>
        </w:drawing>
      </w:r>
      <w:r w:rsidRPr="004749F0">
        <w:rPr>
          <w:sz w:val="22"/>
        </w:rPr>
        <w:t>Beregningsparametre for de forskellige beregninger og parametre er vist heru</w:t>
      </w:r>
      <w:r w:rsidRPr="004749F0">
        <w:rPr>
          <w:sz w:val="22"/>
        </w:rPr>
        <w:t>n</w:t>
      </w:r>
      <w:r w:rsidRPr="004749F0">
        <w:rPr>
          <w:sz w:val="22"/>
        </w:rPr>
        <w:t>der.</w:t>
      </w:r>
    </w:p>
    <w:tbl>
      <w:tblPr>
        <w:tblStyle w:val="Tabel-Gitter"/>
        <w:tblW w:w="0" w:type="auto"/>
        <w:tblInd w:w="392" w:type="dxa"/>
        <w:tblLook w:val="04A0" w:firstRow="1" w:lastRow="0" w:firstColumn="1" w:lastColumn="0" w:noHBand="0" w:noVBand="1"/>
      </w:tblPr>
      <w:tblGrid>
        <w:gridCol w:w="3082"/>
        <w:gridCol w:w="2522"/>
        <w:gridCol w:w="1022"/>
      </w:tblGrid>
      <w:tr w:rsidR="008451DA" w:rsidRPr="00B84BFA" w14:paraId="5DFD7EC0" w14:textId="77777777" w:rsidTr="008451DA">
        <w:tc>
          <w:tcPr>
            <w:tcW w:w="3398" w:type="dxa"/>
            <w:vMerge w:val="restart"/>
          </w:tcPr>
          <w:p w14:paraId="6AB0D7EB" w14:textId="77777777" w:rsidR="008451DA" w:rsidRPr="00B84BFA" w:rsidRDefault="008451DA" w:rsidP="008451DA">
            <w:pPr>
              <w:pStyle w:val="Brdtekst"/>
              <w:rPr>
                <w:b/>
              </w:rPr>
            </w:pPr>
            <w:r w:rsidRPr="00B84BFA">
              <w:rPr>
                <w:b/>
              </w:rPr>
              <w:t>Karakterlabel</w:t>
            </w:r>
          </w:p>
        </w:tc>
        <w:tc>
          <w:tcPr>
            <w:tcW w:w="3967" w:type="dxa"/>
            <w:gridSpan w:val="2"/>
          </w:tcPr>
          <w:p w14:paraId="1D58428B" w14:textId="77777777" w:rsidR="008451DA" w:rsidRPr="00B84BFA" w:rsidRDefault="008451DA" w:rsidP="008451DA">
            <w:pPr>
              <w:pStyle w:val="Brdtekst"/>
              <w:rPr>
                <w:b/>
              </w:rPr>
            </w:pPr>
            <w:r w:rsidRPr="00B84BFA">
              <w:rPr>
                <w:b/>
              </w:rPr>
              <w:t>Beregningsparametre</w:t>
            </w:r>
          </w:p>
        </w:tc>
      </w:tr>
      <w:tr w:rsidR="008451DA" w14:paraId="52326D1E" w14:textId="77777777" w:rsidTr="008451DA">
        <w:tc>
          <w:tcPr>
            <w:tcW w:w="3398" w:type="dxa"/>
            <w:vMerge/>
          </w:tcPr>
          <w:p w14:paraId="60F464B0" w14:textId="77777777" w:rsidR="008451DA" w:rsidRDefault="008451DA" w:rsidP="008451DA">
            <w:pPr>
              <w:pStyle w:val="Brdtekst"/>
            </w:pPr>
          </w:p>
        </w:tc>
        <w:tc>
          <w:tcPr>
            <w:tcW w:w="2839" w:type="dxa"/>
          </w:tcPr>
          <w:p w14:paraId="1AC7A515" w14:textId="77777777" w:rsidR="008451DA" w:rsidRPr="00B84BFA" w:rsidRDefault="008451DA" w:rsidP="008451DA">
            <w:pPr>
              <w:pStyle w:val="Brdtekst"/>
              <w:rPr>
                <w:i/>
              </w:rPr>
            </w:pPr>
            <w:r w:rsidRPr="00B84BFA">
              <w:rPr>
                <w:i/>
              </w:rPr>
              <w:t>Karakterlabel</w:t>
            </w:r>
          </w:p>
        </w:tc>
        <w:tc>
          <w:tcPr>
            <w:tcW w:w="1128" w:type="dxa"/>
          </w:tcPr>
          <w:p w14:paraId="7814D4BE" w14:textId="77777777" w:rsidR="008451DA" w:rsidRPr="00B84BFA" w:rsidRDefault="008451DA" w:rsidP="008451DA">
            <w:pPr>
              <w:pStyle w:val="Brdtekst"/>
              <w:rPr>
                <w:i/>
              </w:rPr>
            </w:pPr>
            <w:r w:rsidRPr="00B84BFA">
              <w:rPr>
                <w:i/>
              </w:rPr>
              <w:t>Vægt</w:t>
            </w:r>
          </w:p>
        </w:tc>
      </w:tr>
      <w:tr w:rsidR="008451DA" w14:paraId="2F1A00B7" w14:textId="77777777" w:rsidTr="008451DA">
        <w:tc>
          <w:tcPr>
            <w:tcW w:w="3398" w:type="dxa"/>
            <w:vMerge w:val="restart"/>
          </w:tcPr>
          <w:p w14:paraId="7390E78B" w14:textId="77777777" w:rsidR="008451DA" w:rsidRDefault="008451DA" w:rsidP="008451DA">
            <w:pPr>
              <w:pStyle w:val="Brdtekst"/>
            </w:pPr>
            <w:r>
              <w:t>Gennemsnit</w:t>
            </w:r>
          </w:p>
        </w:tc>
        <w:tc>
          <w:tcPr>
            <w:tcW w:w="2839" w:type="dxa"/>
          </w:tcPr>
          <w:p w14:paraId="190FC2EC" w14:textId="77777777" w:rsidR="008451DA" w:rsidRDefault="008451DA" w:rsidP="008451DA">
            <w:pPr>
              <w:pStyle w:val="Brdtekst"/>
            </w:pPr>
            <w:r>
              <w:t>Teoretisk</w:t>
            </w:r>
          </w:p>
        </w:tc>
        <w:tc>
          <w:tcPr>
            <w:tcW w:w="1128" w:type="dxa"/>
          </w:tcPr>
          <w:p w14:paraId="0CB5A224" w14:textId="77777777" w:rsidR="008451DA" w:rsidRDefault="008451DA" w:rsidP="008451DA">
            <w:pPr>
              <w:pStyle w:val="Brdtekst"/>
            </w:pPr>
            <w:r>
              <w:t>1</w:t>
            </w:r>
          </w:p>
        </w:tc>
      </w:tr>
      <w:tr w:rsidR="008451DA" w14:paraId="5299775E" w14:textId="77777777" w:rsidTr="008451DA">
        <w:tc>
          <w:tcPr>
            <w:tcW w:w="3398" w:type="dxa"/>
            <w:vMerge/>
          </w:tcPr>
          <w:p w14:paraId="139A4AD1" w14:textId="77777777" w:rsidR="008451DA" w:rsidRDefault="008451DA" w:rsidP="008451DA">
            <w:pPr>
              <w:pStyle w:val="Brdtekst"/>
            </w:pPr>
          </w:p>
        </w:tc>
        <w:tc>
          <w:tcPr>
            <w:tcW w:w="2839" w:type="dxa"/>
          </w:tcPr>
          <w:p w14:paraId="213501B4" w14:textId="77777777" w:rsidR="008451DA" w:rsidRDefault="008451DA" w:rsidP="008451DA">
            <w:pPr>
              <w:pStyle w:val="Brdtekst"/>
            </w:pPr>
            <w:r>
              <w:t>Praktisk</w:t>
            </w:r>
          </w:p>
        </w:tc>
        <w:tc>
          <w:tcPr>
            <w:tcW w:w="1128" w:type="dxa"/>
          </w:tcPr>
          <w:p w14:paraId="098F1EB3" w14:textId="77777777" w:rsidR="008451DA" w:rsidRDefault="008451DA" w:rsidP="008451DA">
            <w:pPr>
              <w:pStyle w:val="Brdtekst"/>
            </w:pPr>
            <w:r>
              <w:t>1</w:t>
            </w:r>
          </w:p>
        </w:tc>
      </w:tr>
      <w:tr w:rsidR="008451DA" w14:paraId="73F7C784" w14:textId="77777777" w:rsidTr="008451DA">
        <w:tc>
          <w:tcPr>
            <w:tcW w:w="3398" w:type="dxa"/>
            <w:vMerge/>
          </w:tcPr>
          <w:p w14:paraId="64852FC8" w14:textId="77777777" w:rsidR="008451DA" w:rsidRDefault="008451DA" w:rsidP="008451DA">
            <w:pPr>
              <w:pStyle w:val="Brdtekst"/>
            </w:pPr>
          </w:p>
        </w:tc>
        <w:tc>
          <w:tcPr>
            <w:tcW w:w="2839" w:type="dxa"/>
          </w:tcPr>
          <w:p w14:paraId="6486F54E" w14:textId="77777777" w:rsidR="008451DA" w:rsidRDefault="008451DA" w:rsidP="008451DA">
            <w:pPr>
              <w:pStyle w:val="Brdtekst"/>
            </w:pPr>
            <w:r>
              <w:t>Projekt</w:t>
            </w:r>
          </w:p>
        </w:tc>
        <w:tc>
          <w:tcPr>
            <w:tcW w:w="1128" w:type="dxa"/>
          </w:tcPr>
          <w:p w14:paraId="287D8F86" w14:textId="77777777" w:rsidR="008451DA" w:rsidRDefault="008451DA" w:rsidP="008451DA">
            <w:pPr>
              <w:pStyle w:val="Brdtekst"/>
            </w:pPr>
            <w:r>
              <w:t>2</w:t>
            </w:r>
          </w:p>
        </w:tc>
      </w:tr>
      <w:tr w:rsidR="008451DA" w14:paraId="66D26C21" w14:textId="77777777" w:rsidTr="008451DA">
        <w:tc>
          <w:tcPr>
            <w:tcW w:w="3398" w:type="dxa"/>
          </w:tcPr>
          <w:p w14:paraId="03AE09DE" w14:textId="77777777" w:rsidR="008451DA" w:rsidRDefault="008451DA" w:rsidP="008451DA">
            <w:pPr>
              <w:pStyle w:val="Brdtekst"/>
            </w:pPr>
            <w:proofErr w:type="spellStart"/>
            <w:r>
              <w:t>Gns</w:t>
            </w:r>
            <w:proofErr w:type="spellEnd"/>
            <w:r>
              <w:t>. Afrundet</w:t>
            </w:r>
          </w:p>
        </w:tc>
        <w:tc>
          <w:tcPr>
            <w:tcW w:w="2839" w:type="dxa"/>
          </w:tcPr>
          <w:p w14:paraId="46BD4750" w14:textId="77777777" w:rsidR="008451DA" w:rsidRDefault="008451DA" w:rsidP="008451DA">
            <w:pPr>
              <w:pStyle w:val="Brdtekst"/>
            </w:pPr>
            <w:r>
              <w:t>Gennemsnit</w:t>
            </w:r>
          </w:p>
        </w:tc>
        <w:tc>
          <w:tcPr>
            <w:tcW w:w="1128" w:type="dxa"/>
          </w:tcPr>
          <w:p w14:paraId="6665B4B5" w14:textId="77777777" w:rsidR="008451DA" w:rsidRDefault="008451DA" w:rsidP="008451DA">
            <w:pPr>
              <w:pStyle w:val="Brdtekst"/>
            </w:pPr>
          </w:p>
        </w:tc>
      </w:tr>
      <w:tr w:rsidR="008451DA" w14:paraId="7A9E1560" w14:textId="77777777" w:rsidTr="008451DA">
        <w:tc>
          <w:tcPr>
            <w:tcW w:w="3398" w:type="dxa"/>
          </w:tcPr>
          <w:p w14:paraId="318B08CD" w14:textId="77777777" w:rsidR="008451DA" w:rsidRDefault="008451DA" w:rsidP="008451DA">
            <w:pPr>
              <w:pStyle w:val="Brdtekst"/>
            </w:pPr>
            <w:r>
              <w:t>ECTS-point</w:t>
            </w:r>
          </w:p>
        </w:tc>
        <w:tc>
          <w:tcPr>
            <w:tcW w:w="2839" w:type="dxa"/>
          </w:tcPr>
          <w:p w14:paraId="3DDD8002" w14:textId="77777777" w:rsidR="008451DA" w:rsidRDefault="008451DA" w:rsidP="008451DA">
            <w:pPr>
              <w:pStyle w:val="Brdtekst"/>
            </w:pPr>
            <w:proofErr w:type="spellStart"/>
            <w:r>
              <w:t>Gns</w:t>
            </w:r>
            <w:proofErr w:type="spellEnd"/>
            <w:r>
              <w:t>. Afrundet</w:t>
            </w:r>
          </w:p>
        </w:tc>
        <w:tc>
          <w:tcPr>
            <w:tcW w:w="1128" w:type="dxa"/>
          </w:tcPr>
          <w:p w14:paraId="758496E7" w14:textId="77777777" w:rsidR="008451DA" w:rsidRDefault="008451DA" w:rsidP="008451DA">
            <w:pPr>
              <w:pStyle w:val="Brdtekst"/>
            </w:pPr>
          </w:p>
        </w:tc>
      </w:tr>
      <w:tr w:rsidR="008451DA" w14:paraId="7120BFE3" w14:textId="77777777" w:rsidTr="008451DA">
        <w:tc>
          <w:tcPr>
            <w:tcW w:w="3398" w:type="dxa"/>
          </w:tcPr>
          <w:p w14:paraId="1DA6EEA6" w14:textId="77777777" w:rsidR="008451DA" w:rsidRDefault="008451DA" w:rsidP="008451DA">
            <w:pPr>
              <w:pStyle w:val="Brdtekst"/>
            </w:pPr>
            <w:r>
              <w:lastRenderedPageBreak/>
              <w:t>Antagelsesbenævnelse</w:t>
            </w:r>
          </w:p>
        </w:tc>
        <w:tc>
          <w:tcPr>
            <w:tcW w:w="2839" w:type="dxa"/>
          </w:tcPr>
          <w:p w14:paraId="281E2A00" w14:textId="77777777" w:rsidR="008451DA" w:rsidRDefault="008451DA" w:rsidP="008451DA">
            <w:pPr>
              <w:pStyle w:val="Brdtekst"/>
            </w:pPr>
            <w:r>
              <w:t>Gennemsnit</w:t>
            </w:r>
          </w:p>
        </w:tc>
        <w:tc>
          <w:tcPr>
            <w:tcW w:w="1128" w:type="dxa"/>
          </w:tcPr>
          <w:p w14:paraId="283E17B8" w14:textId="77777777" w:rsidR="008451DA" w:rsidRDefault="008451DA" w:rsidP="008451DA">
            <w:pPr>
              <w:pStyle w:val="Brdtekst"/>
            </w:pPr>
          </w:p>
        </w:tc>
      </w:tr>
      <w:tr w:rsidR="008451DA" w14:paraId="30773F32" w14:textId="77777777" w:rsidTr="008451DA">
        <w:tc>
          <w:tcPr>
            <w:tcW w:w="3398" w:type="dxa"/>
          </w:tcPr>
          <w:p w14:paraId="106E63B3" w14:textId="77777777" w:rsidR="008451DA" w:rsidRPr="00B84BFA" w:rsidRDefault="008451DA" w:rsidP="008451DA">
            <w:pPr>
              <w:pStyle w:val="Brdtekst"/>
            </w:pPr>
            <w:r w:rsidRPr="00B84BFA">
              <w:t>Bestået/Ikke bestået</w:t>
            </w:r>
          </w:p>
        </w:tc>
        <w:tc>
          <w:tcPr>
            <w:tcW w:w="2839" w:type="dxa"/>
          </w:tcPr>
          <w:p w14:paraId="75F383A5" w14:textId="77777777" w:rsidR="008451DA" w:rsidRDefault="008451DA" w:rsidP="008451DA">
            <w:pPr>
              <w:pStyle w:val="Brdtekst"/>
            </w:pPr>
            <w:r>
              <w:t>Gennemsnit</w:t>
            </w:r>
          </w:p>
        </w:tc>
        <w:tc>
          <w:tcPr>
            <w:tcW w:w="1128" w:type="dxa"/>
          </w:tcPr>
          <w:p w14:paraId="1A0E44EF" w14:textId="77777777" w:rsidR="008451DA" w:rsidRDefault="008451DA" w:rsidP="008451DA">
            <w:pPr>
              <w:pStyle w:val="Brdtekst"/>
            </w:pPr>
          </w:p>
        </w:tc>
      </w:tr>
    </w:tbl>
    <w:p w14:paraId="69C027BF" w14:textId="77777777" w:rsidR="008451DA" w:rsidRDefault="008451DA" w:rsidP="008451DA">
      <w:pPr>
        <w:pStyle w:val="Brdtekst"/>
      </w:pPr>
    </w:p>
    <w:p w14:paraId="0BC1A846" w14:textId="77777777" w:rsidR="008451DA" w:rsidRPr="008B3AEE" w:rsidRDefault="008451DA" w:rsidP="008451DA">
      <w:pPr>
        <w:pStyle w:val="Brdtekst"/>
        <w:rPr>
          <w:szCs w:val="22"/>
        </w:rPr>
      </w:pPr>
      <w:r w:rsidRPr="008B3AEE">
        <w:rPr>
          <w:szCs w:val="22"/>
        </w:rPr>
        <w:t>Karakterlayoutet benytter sig af fire karakterkonverteringer:</w:t>
      </w:r>
    </w:p>
    <w:p w14:paraId="1F614FC3" w14:textId="77777777" w:rsidR="008451DA" w:rsidRPr="004749F0" w:rsidRDefault="008451DA" w:rsidP="004749F0">
      <w:pPr>
        <w:pStyle w:val="Opstilling-punkttegn"/>
      </w:pPr>
      <w:r w:rsidRPr="004749F0">
        <w:t>7-trin afrunding</w:t>
      </w:r>
    </w:p>
    <w:p w14:paraId="733DA682" w14:textId="188ABF7B" w:rsidR="008451DA" w:rsidRPr="004749F0" w:rsidRDefault="008451DA" w:rsidP="008451DA">
      <w:pPr>
        <w:pStyle w:val="Opstilling-punkttegn"/>
        <w:numPr>
          <w:ilvl w:val="0"/>
          <w:numId w:val="0"/>
        </w:numPr>
        <w:ind w:left="360"/>
        <w:rPr>
          <w:sz w:val="22"/>
        </w:rPr>
      </w:pPr>
      <w:r w:rsidRPr="004749F0">
        <w:rPr>
          <w:sz w:val="22"/>
        </w:rPr>
        <w:t>Konverterer en karakter</w:t>
      </w:r>
      <w:r w:rsidR="00CD297A" w:rsidRPr="004749F0">
        <w:rPr>
          <w:sz w:val="22"/>
        </w:rPr>
        <w:t>værdi</w:t>
      </w:r>
      <w:r w:rsidRPr="004749F0">
        <w:rPr>
          <w:sz w:val="22"/>
        </w:rPr>
        <w:t xml:space="preserve"> med decimaler (f.eks. et gennemsnit) til den tilsvarende heltals-karakter</w:t>
      </w:r>
      <w:r w:rsidR="00CD297A" w:rsidRPr="004749F0">
        <w:rPr>
          <w:sz w:val="22"/>
        </w:rPr>
        <w:t>værdi</w:t>
      </w:r>
      <w:r w:rsidRPr="004749F0">
        <w:rPr>
          <w:sz w:val="22"/>
        </w:rPr>
        <w:t>.</w:t>
      </w:r>
    </w:p>
    <w:p w14:paraId="3631854F" w14:textId="24D3F04F" w:rsidR="00CD297A" w:rsidRDefault="00CD297A" w:rsidP="00CD297A">
      <w:pPr>
        <w:pStyle w:val="Default"/>
      </w:pPr>
      <w:r>
        <w:rPr>
          <w:noProof/>
          <w:lang w:eastAsia="da-DK"/>
        </w:rPr>
        <w:drawing>
          <wp:inline distT="0" distB="0" distL="0" distR="0" wp14:anchorId="71B6BA8C" wp14:editId="3920FB7A">
            <wp:extent cx="4319270" cy="2044363"/>
            <wp:effectExtent l="171450" t="171450" r="386080" b="35623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32464"/>
                    <a:stretch/>
                  </pic:blipFill>
                  <pic:spPr bwMode="auto">
                    <a:xfrm>
                      <a:off x="0" y="0"/>
                      <a:ext cx="4319270" cy="204436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F29ABAF" w14:textId="4DCA4407" w:rsidR="008451DA" w:rsidRDefault="008451DA" w:rsidP="00B17B2A">
      <w:pPr>
        <w:pStyle w:val="Default"/>
        <w:rPr>
          <w:noProof/>
        </w:rPr>
      </w:pPr>
    </w:p>
    <w:p w14:paraId="1339B3A7" w14:textId="77777777" w:rsidR="008451DA" w:rsidRPr="004749F0" w:rsidRDefault="008451DA" w:rsidP="008451DA">
      <w:pPr>
        <w:pStyle w:val="Opstilling-punkttegn"/>
        <w:rPr>
          <w:sz w:val="22"/>
        </w:rPr>
      </w:pPr>
      <w:r w:rsidRPr="004749F0">
        <w:rPr>
          <w:sz w:val="22"/>
        </w:rPr>
        <w:t>7-trin til ECTS</w:t>
      </w:r>
    </w:p>
    <w:p w14:paraId="27ADBA41" w14:textId="39270118" w:rsidR="008451DA" w:rsidRPr="004749F0" w:rsidRDefault="008451DA" w:rsidP="008451DA">
      <w:pPr>
        <w:pStyle w:val="Opstilling-punkttegn"/>
        <w:numPr>
          <w:ilvl w:val="0"/>
          <w:numId w:val="0"/>
        </w:numPr>
        <w:ind w:left="360"/>
        <w:rPr>
          <w:noProof/>
          <w:sz w:val="22"/>
        </w:rPr>
      </w:pPr>
      <w:r w:rsidRPr="004749F0">
        <w:rPr>
          <w:sz w:val="22"/>
        </w:rPr>
        <w:t>Konverterer en heltals karakter på 7-trinsskalaen til den tilsvarende ECTS-karakter.</w:t>
      </w:r>
    </w:p>
    <w:p w14:paraId="4ECF0603" w14:textId="77777777" w:rsidR="008451DA" w:rsidRDefault="008451DA" w:rsidP="00B17B2A">
      <w:pPr>
        <w:pStyle w:val="Default"/>
      </w:pPr>
      <w:r w:rsidRPr="00B17B2A">
        <w:rPr>
          <w:noProof/>
          <w:lang w:eastAsia="da-DK"/>
        </w:rPr>
        <w:drawing>
          <wp:inline distT="0" distB="0" distL="0" distR="0" wp14:anchorId="17A5409B" wp14:editId="39AC3F51">
            <wp:extent cx="4412511" cy="2127810"/>
            <wp:effectExtent l="171450" t="171450" r="388620" b="36830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31205"/>
                    <a:stretch/>
                  </pic:blipFill>
                  <pic:spPr bwMode="auto">
                    <a:xfrm>
                      <a:off x="0" y="0"/>
                      <a:ext cx="4416093" cy="212953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98916AC" w14:textId="77777777" w:rsidR="008451DA" w:rsidRPr="004749F0" w:rsidRDefault="008451DA" w:rsidP="008451DA">
      <w:pPr>
        <w:pStyle w:val="Opstilling-punkttegn"/>
        <w:rPr>
          <w:sz w:val="22"/>
        </w:rPr>
      </w:pPr>
      <w:r w:rsidRPr="004749F0">
        <w:rPr>
          <w:sz w:val="22"/>
        </w:rPr>
        <w:t>Antagelsesbenævnelser</w:t>
      </w:r>
    </w:p>
    <w:p w14:paraId="3B377AF5" w14:textId="2861BF13" w:rsidR="008451DA" w:rsidRPr="004749F0" w:rsidRDefault="008451DA" w:rsidP="008451DA">
      <w:pPr>
        <w:pStyle w:val="Opstilling-punkttegn"/>
        <w:numPr>
          <w:ilvl w:val="0"/>
          <w:numId w:val="0"/>
        </w:numPr>
        <w:ind w:left="360"/>
        <w:rPr>
          <w:noProof/>
          <w:sz w:val="22"/>
        </w:rPr>
      </w:pPr>
      <w:r w:rsidRPr="004749F0">
        <w:rPr>
          <w:sz w:val="22"/>
        </w:rPr>
        <w:t>Konverterer en karakter (evt. decimaltal) på 7-trins</w:t>
      </w:r>
      <w:bookmarkStart w:id="15" w:name="_GoBack"/>
      <w:bookmarkEnd w:id="15"/>
      <w:r w:rsidRPr="004749F0">
        <w:rPr>
          <w:sz w:val="22"/>
        </w:rPr>
        <w:t>skalaen til en antagelse</w:t>
      </w:r>
      <w:r w:rsidRPr="004749F0">
        <w:rPr>
          <w:sz w:val="22"/>
        </w:rPr>
        <w:t>s</w:t>
      </w:r>
      <w:r w:rsidRPr="004749F0">
        <w:rPr>
          <w:sz w:val="22"/>
        </w:rPr>
        <w:t>benævnelse.</w:t>
      </w:r>
      <w:r w:rsidRPr="004749F0">
        <w:rPr>
          <w:noProof/>
          <w:sz w:val="22"/>
        </w:rPr>
        <w:t xml:space="preserve"> </w:t>
      </w:r>
    </w:p>
    <w:p w14:paraId="517CE6A6" w14:textId="77777777" w:rsidR="008451DA" w:rsidRDefault="008451DA" w:rsidP="00B17B2A">
      <w:pPr>
        <w:pStyle w:val="Default"/>
      </w:pPr>
      <w:r>
        <w:rPr>
          <w:noProof/>
          <w:lang w:eastAsia="da-DK"/>
        </w:rPr>
        <w:lastRenderedPageBreak/>
        <w:drawing>
          <wp:inline distT="0" distB="0" distL="0" distR="0" wp14:anchorId="2005EB6E" wp14:editId="1E25AF1C">
            <wp:extent cx="4401879" cy="1830693"/>
            <wp:effectExtent l="171450" t="171450" r="379730" b="36068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40635"/>
                    <a:stretch/>
                  </pic:blipFill>
                  <pic:spPr bwMode="auto">
                    <a:xfrm>
                      <a:off x="0" y="0"/>
                      <a:ext cx="4405452" cy="183217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CC2DF4B" w14:textId="77777777" w:rsidR="008451DA" w:rsidRPr="004749F0" w:rsidRDefault="008451DA" w:rsidP="008451DA">
      <w:pPr>
        <w:pStyle w:val="Opstilling-punkttegn"/>
        <w:rPr>
          <w:sz w:val="22"/>
        </w:rPr>
      </w:pPr>
      <w:r w:rsidRPr="004749F0">
        <w:rPr>
          <w:sz w:val="22"/>
        </w:rPr>
        <w:t>7-TRIN til Bestået/ikke bestået</w:t>
      </w:r>
    </w:p>
    <w:p w14:paraId="3AFD2001" w14:textId="4B249717" w:rsidR="008451DA" w:rsidRPr="004749F0" w:rsidRDefault="008451DA" w:rsidP="008451DA">
      <w:pPr>
        <w:pStyle w:val="Opstilling-punkttegn"/>
        <w:numPr>
          <w:ilvl w:val="0"/>
          <w:numId w:val="0"/>
        </w:numPr>
        <w:ind w:left="360"/>
        <w:rPr>
          <w:sz w:val="22"/>
        </w:rPr>
      </w:pPr>
      <w:r w:rsidRPr="004749F0">
        <w:rPr>
          <w:sz w:val="22"/>
        </w:rPr>
        <w:t>Konverterer en karakter (evt. decimaltal) på 7-trinsskalaen til ”IB (Ikke b</w:t>
      </w:r>
      <w:r w:rsidRPr="004749F0">
        <w:rPr>
          <w:sz w:val="22"/>
        </w:rPr>
        <w:t>e</w:t>
      </w:r>
      <w:r w:rsidRPr="004749F0">
        <w:rPr>
          <w:sz w:val="22"/>
        </w:rPr>
        <w:t>stået)” eller ”BE (Bestået)”.</w:t>
      </w:r>
    </w:p>
    <w:p w14:paraId="59B03815" w14:textId="58645871" w:rsidR="00CD297A" w:rsidRDefault="00CD297A" w:rsidP="00CD297A">
      <w:pPr>
        <w:pStyle w:val="Default"/>
      </w:pPr>
      <w:r w:rsidRPr="008451DA">
        <w:rPr>
          <w:noProof/>
          <w:lang w:eastAsia="da-DK"/>
        </w:rPr>
        <w:drawing>
          <wp:inline distT="0" distB="0" distL="0" distR="0" wp14:anchorId="1CA1C696" wp14:editId="2616D4F9">
            <wp:extent cx="4319270" cy="1459028"/>
            <wp:effectExtent l="171450" t="171450" r="386080" b="37020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b="51716"/>
                    <a:stretch/>
                  </pic:blipFill>
                  <pic:spPr bwMode="auto">
                    <a:xfrm>
                      <a:off x="0" y="0"/>
                      <a:ext cx="4319270" cy="145902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BC1A573" w14:textId="1FC3D0E4" w:rsidR="008451DA" w:rsidRDefault="008451DA" w:rsidP="00B17B2A">
      <w:pPr>
        <w:pStyle w:val="Default"/>
      </w:pPr>
    </w:p>
    <w:p w14:paraId="6EF4F382" w14:textId="7DC77138" w:rsidR="008451DA" w:rsidRPr="004749F0" w:rsidRDefault="008451DA" w:rsidP="008451DA">
      <w:pPr>
        <w:pStyle w:val="Opstilling-punkttegn"/>
        <w:numPr>
          <w:ilvl w:val="0"/>
          <w:numId w:val="0"/>
        </w:numPr>
        <w:rPr>
          <w:sz w:val="22"/>
        </w:rPr>
      </w:pPr>
      <w:r w:rsidRPr="004749F0">
        <w:rPr>
          <w:sz w:val="22"/>
        </w:rPr>
        <w:t xml:space="preserve">For nærmere forklaring af karakterkonverteringer se afsnit </w:t>
      </w:r>
      <w:r w:rsidRPr="004749F0">
        <w:rPr>
          <w:sz w:val="22"/>
        </w:rPr>
        <w:fldChar w:fldCharType="begin"/>
      </w:r>
      <w:r w:rsidRPr="004749F0">
        <w:rPr>
          <w:sz w:val="22"/>
        </w:rPr>
        <w:instrText xml:space="preserve"> REF _Ref458678054 \w \h </w:instrText>
      </w:r>
      <w:r w:rsidR="008B3AEE" w:rsidRPr="008B3AEE">
        <w:rPr>
          <w:sz w:val="22"/>
        </w:rPr>
        <w:instrText xml:space="preserve"> \* MERGEFORMAT </w:instrText>
      </w:r>
      <w:r w:rsidRPr="004749F0">
        <w:rPr>
          <w:sz w:val="22"/>
        </w:rPr>
      </w:r>
      <w:r w:rsidRPr="004749F0">
        <w:rPr>
          <w:sz w:val="22"/>
        </w:rPr>
        <w:fldChar w:fldCharType="separate"/>
      </w:r>
      <w:r w:rsidRPr="004749F0">
        <w:rPr>
          <w:sz w:val="22"/>
        </w:rPr>
        <w:t>3</w:t>
      </w:r>
      <w:r w:rsidRPr="004749F0">
        <w:rPr>
          <w:sz w:val="22"/>
        </w:rPr>
        <w:fldChar w:fldCharType="end"/>
      </w:r>
      <w:r w:rsidRPr="004749F0">
        <w:rPr>
          <w:sz w:val="22"/>
        </w:rPr>
        <w:t xml:space="preserve"> </w:t>
      </w:r>
      <w:r w:rsidRPr="004749F0">
        <w:rPr>
          <w:sz w:val="22"/>
        </w:rPr>
        <w:fldChar w:fldCharType="begin"/>
      </w:r>
      <w:r w:rsidRPr="004749F0">
        <w:rPr>
          <w:sz w:val="22"/>
        </w:rPr>
        <w:instrText xml:space="preserve"> REF _Ref458678054 \h </w:instrText>
      </w:r>
      <w:r w:rsidR="008B3AEE">
        <w:rPr>
          <w:sz w:val="22"/>
        </w:rPr>
        <w:instrText xml:space="preserve"> \* MERGEFORMAT </w:instrText>
      </w:r>
      <w:r w:rsidRPr="004749F0">
        <w:rPr>
          <w:sz w:val="22"/>
        </w:rPr>
      </w:r>
      <w:r w:rsidRPr="004749F0">
        <w:rPr>
          <w:sz w:val="22"/>
        </w:rPr>
        <w:fldChar w:fldCharType="separate"/>
      </w:r>
      <w:r w:rsidRPr="004749F0">
        <w:rPr>
          <w:sz w:val="22"/>
        </w:rPr>
        <w:t>Karakterkonvert</w:t>
      </w:r>
      <w:r w:rsidRPr="004749F0">
        <w:rPr>
          <w:sz w:val="22"/>
        </w:rPr>
        <w:t>e</w:t>
      </w:r>
      <w:r w:rsidRPr="004749F0">
        <w:rPr>
          <w:sz w:val="22"/>
        </w:rPr>
        <w:t>ring</w:t>
      </w:r>
      <w:r w:rsidRPr="004749F0">
        <w:rPr>
          <w:sz w:val="22"/>
        </w:rPr>
        <w:fldChar w:fldCharType="end"/>
      </w:r>
      <w:r w:rsidRPr="004749F0">
        <w:rPr>
          <w:sz w:val="22"/>
        </w:rPr>
        <w:t>.</w:t>
      </w:r>
    </w:p>
    <w:p w14:paraId="462EAE0C" w14:textId="77777777" w:rsidR="008451DA" w:rsidRPr="004749F0" w:rsidRDefault="008451DA" w:rsidP="008451DA">
      <w:pPr>
        <w:pStyle w:val="Overskrift2"/>
        <w:rPr>
          <w:sz w:val="22"/>
          <w:szCs w:val="22"/>
        </w:rPr>
      </w:pPr>
      <w:bookmarkStart w:id="16" w:name="_Toc460352887"/>
      <w:r w:rsidRPr="004749F0">
        <w:rPr>
          <w:sz w:val="22"/>
          <w:szCs w:val="22"/>
        </w:rPr>
        <w:t>Anvendelse af karakterlayoutet</w:t>
      </w:r>
      <w:bookmarkEnd w:id="16"/>
    </w:p>
    <w:p w14:paraId="07D7EAE3" w14:textId="77777777" w:rsidR="008451DA" w:rsidRPr="004749F0" w:rsidRDefault="008451DA" w:rsidP="008451DA">
      <w:pPr>
        <w:pStyle w:val="Brdtekst"/>
        <w:rPr>
          <w:szCs w:val="22"/>
        </w:rPr>
      </w:pPr>
      <w:r w:rsidRPr="008B3AEE">
        <w:rPr>
          <w:szCs w:val="22"/>
        </w:rPr>
        <w:t>Når karakterlayoutet er oprettet i FU21 kan det anvendes på svendeprøver, som vist i nedenstående figur.</w:t>
      </w:r>
    </w:p>
    <w:p w14:paraId="015AC8DB" w14:textId="77777777" w:rsidR="008451DA" w:rsidRPr="004749F0" w:rsidRDefault="008451DA" w:rsidP="008451DA">
      <w:pPr>
        <w:pStyle w:val="Brdtekst"/>
        <w:rPr>
          <w:szCs w:val="22"/>
        </w:rPr>
      </w:pPr>
      <w:r w:rsidRPr="004749F0">
        <w:rPr>
          <w:szCs w:val="22"/>
        </w:rPr>
        <w:t>Når et karakterlayout er registreret på en svendeprøve vil karakterlayoutet blive brugt som grundlag for fanebladet ”Karakterer”, der vil afspejle det valgte k</w:t>
      </w:r>
      <w:r w:rsidRPr="004749F0">
        <w:rPr>
          <w:szCs w:val="22"/>
        </w:rPr>
        <w:t>a</w:t>
      </w:r>
      <w:r w:rsidRPr="004749F0">
        <w:rPr>
          <w:szCs w:val="22"/>
        </w:rPr>
        <w:t xml:space="preserve">rakterlayout. I dette tilfælde er der defineret otte karakterer i karakterlayoutet. </w:t>
      </w:r>
    </w:p>
    <w:p w14:paraId="12D82A7D" w14:textId="36DC3697" w:rsidR="008451DA" w:rsidRDefault="004749F0" w:rsidP="00B17B2A">
      <w:pPr>
        <w:pStyle w:val="Default"/>
      </w:pPr>
      <w:r>
        <w:rPr>
          <w:noProof/>
          <w:lang w:eastAsia="da-DK"/>
        </w:rPr>
        <w:lastRenderedPageBreak/>
        <w:drawing>
          <wp:inline distT="0" distB="0" distL="0" distR="0" wp14:anchorId="7E0B1A5B" wp14:editId="2C718199">
            <wp:extent cx="4312920" cy="333819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2920" cy="3338195"/>
                    </a:xfrm>
                    <a:prstGeom prst="rect">
                      <a:avLst/>
                    </a:prstGeom>
                    <a:noFill/>
                    <a:ln>
                      <a:noFill/>
                    </a:ln>
                  </pic:spPr>
                </pic:pic>
              </a:graphicData>
            </a:graphic>
          </wp:inline>
        </w:drawing>
      </w:r>
    </w:p>
    <w:p w14:paraId="1B462223" w14:textId="77777777" w:rsidR="003E4C72" w:rsidRDefault="003E4C72" w:rsidP="008451DA">
      <w:pPr>
        <w:pStyle w:val="Brdtekst"/>
      </w:pPr>
    </w:p>
    <w:p w14:paraId="09E2C858" w14:textId="547DC553" w:rsidR="008451DA" w:rsidRDefault="008451DA" w:rsidP="008451DA">
      <w:pPr>
        <w:pStyle w:val="Brdtekst"/>
      </w:pPr>
      <w:r>
        <w:t>Som det kan ses på ovenstående figur er de tre karakterer ”Teoretisk”, ”Pra</w:t>
      </w:r>
      <w:r>
        <w:t>k</w:t>
      </w:r>
      <w:r>
        <w:t xml:space="preserve">tisk” og ”Projekt” åbne for at </w:t>
      </w:r>
      <w:r w:rsidR="00CD297A">
        <w:t>brugeren kan indtaste karakterværdier</w:t>
      </w:r>
      <w:r>
        <w:t xml:space="preserve"> i dem. Indtastede værdier vil blive valideret</w:t>
      </w:r>
      <w:r w:rsidR="00CD297A">
        <w:t xml:space="preserve"> op imod den karakterskala der </w:t>
      </w:r>
      <w:r>
        <w:t xml:space="preserve">er angivet som metode på karakteren i FU21, ligesom der er en værdiliste </w:t>
      </w:r>
      <w:proofErr w:type="gramStart"/>
      <w:r>
        <w:t>tilgængelig</w:t>
      </w:r>
      <w:proofErr w:type="gramEnd"/>
      <w:r>
        <w:t xml:space="preserve"> i</w:t>
      </w:r>
      <w:r>
        <w:t>n</w:t>
      </w:r>
      <w:r>
        <w:t>deholdende karakterværdierne i karakterskalaen.</w:t>
      </w:r>
    </w:p>
    <w:p w14:paraId="5C2C8928" w14:textId="6C985BC6" w:rsidR="008451DA" w:rsidRPr="006B792F" w:rsidRDefault="008451DA" w:rsidP="008451DA">
      <w:pPr>
        <w:pStyle w:val="Brdtekst"/>
      </w:pPr>
      <w:r>
        <w:t>De sidste fem beregnede eller konverterede karakterer kan ikke ændres af br</w:t>
      </w:r>
      <w:r>
        <w:t>u</w:t>
      </w:r>
      <w:r>
        <w:t>geren, men beregnes automatisk af EASY-P når de manuelt indtastede kara</w:t>
      </w:r>
      <w:r>
        <w:t>k</w:t>
      </w:r>
      <w:r>
        <w:t>te</w:t>
      </w:r>
      <w:r w:rsidR="00CD297A">
        <w:t>rværdier</w:t>
      </w:r>
      <w:r>
        <w:t xml:space="preserve"> gemmes</w:t>
      </w:r>
      <w:r w:rsidR="003E4C72">
        <w:t xml:space="preserve"> med F10</w:t>
      </w:r>
      <w:r>
        <w:t>.</w:t>
      </w:r>
    </w:p>
    <w:p w14:paraId="3396BA08" w14:textId="77777777" w:rsidR="008451DA" w:rsidRPr="007E3B5C" w:rsidRDefault="008451DA" w:rsidP="008451DA">
      <w:pPr>
        <w:pStyle w:val="Brdtekst"/>
      </w:pPr>
    </w:p>
    <w:p w14:paraId="60834F50" w14:textId="77777777" w:rsidR="001A72F2" w:rsidRPr="000D4D03" w:rsidRDefault="001A72F2" w:rsidP="00094147">
      <w:pPr>
        <w:pStyle w:val="DocumentHeading"/>
      </w:pPr>
    </w:p>
    <w:sectPr w:rsidR="001A72F2" w:rsidRPr="000D4D03" w:rsidSect="004974FF">
      <w:footerReference w:type="default" r:id="rId23"/>
      <w:headerReference w:type="first" r:id="rId24"/>
      <w:pgSz w:w="11906" w:h="16838" w:code="9"/>
      <w:pgMar w:top="1384" w:right="3686" w:bottom="1077" w:left="1418" w:header="567" w:footer="5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D2DA1" w15:done="0"/>
  <w15:commentEx w15:paraId="1C657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5E5F" w14:textId="77777777" w:rsidR="00A6197D" w:rsidRDefault="00A6197D" w:rsidP="009E4B94">
      <w:pPr>
        <w:spacing w:line="240" w:lineRule="auto"/>
      </w:pPr>
      <w:r>
        <w:separator/>
      </w:r>
    </w:p>
  </w:endnote>
  <w:endnote w:type="continuationSeparator" w:id="0">
    <w:p w14:paraId="5C19480F" w14:textId="77777777" w:rsidR="00A6197D" w:rsidRDefault="00A6197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BD11" w14:textId="77777777" w:rsidR="008451DA" w:rsidRPr="00681D83" w:rsidRDefault="008451DA">
    <w:pPr>
      <w:pStyle w:val="Sidefod"/>
    </w:pPr>
    <w:r>
      <w:rPr>
        <w:noProof/>
        <w:lang w:eastAsia="da-DK"/>
      </w:rPr>
      <mc:AlternateContent>
        <mc:Choice Requires="wps">
          <w:drawing>
            <wp:anchor distT="0" distB="0" distL="114300" distR="114300" simplePos="0" relativeHeight="251666432" behindDoc="0" locked="0" layoutInCell="1" allowOverlap="1" wp14:anchorId="1B1F7BBB" wp14:editId="21DA69E9">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6F457" w14:textId="5B7447DF" w:rsidR="008451DA" w:rsidRDefault="008451DA" w:rsidP="00317CE4">
                          <w:pPr>
                            <w:jc w:val="right"/>
                            <w:rPr>
                              <w:rStyle w:val="Sidetal"/>
                            </w:rPr>
                          </w:pPr>
                          <w:r>
                            <w:rPr>
                              <w:rStyle w:val="Sidetal"/>
                            </w:rPr>
                            <w:fldChar w:fldCharType="begin"/>
                          </w:r>
                          <w:r>
                            <w:rPr>
                              <w:rStyle w:val="Sidetal"/>
                            </w:rPr>
                            <w:instrText xml:space="preserve"> PAGE  </w:instrText>
                          </w:r>
                          <w:r>
                            <w:rPr>
                              <w:rStyle w:val="Sidetal"/>
                            </w:rPr>
                            <w:fldChar w:fldCharType="separate"/>
                          </w:r>
                          <w:r w:rsidR="004749F0">
                            <w:rPr>
                              <w:rStyle w:val="Sidetal"/>
                              <w:noProof/>
                            </w:rPr>
                            <w:t>14</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6196F457" w14:textId="5B7447DF" w:rsidR="008451DA" w:rsidRDefault="008451DA" w:rsidP="00317CE4">
                    <w:pPr>
                      <w:jc w:val="right"/>
                      <w:rPr>
                        <w:rStyle w:val="Sidetal"/>
                      </w:rPr>
                    </w:pPr>
                    <w:r>
                      <w:rPr>
                        <w:rStyle w:val="Sidetal"/>
                      </w:rPr>
                      <w:fldChar w:fldCharType="begin"/>
                    </w:r>
                    <w:r>
                      <w:rPr>
                        <w:rStyle w:val="Sidetal"/>
                      </w:rPr>
                      <w:instrText xml:space="preserve"> PAGE  </w:instrText>
                    </w:r>
                    <w:r>
                      <w:rPr>
                        <w:rStyle w:val="Sidetal"/>
                      </w:rPr>
                      <w:fldChar w:fldCharType="separate"/>
                    </w:r>
                    <w:r w:rsidR="004749F0">
                      <w:rPr>
                        <w:rStyle w:val="Sidetal"/>
                        <w:noProof/>
                      </w:rPr>
                      <w:t>14</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23F1" w14:textId="77777777" w:rsidR="00A6197D" w:rsidRDefault="00A6197D" w:rsidP="009E4B94">
      <w:pPr>
        <w:spacing w:line="240" w:lineRule="auto"/>
      </w:pPr>
      <w:r>
        <w:separator/>
      </w:r>
    </w:p>
  </w:footnote>
  <w:footnote w:type="continuationSeparator" w:id="0">
    <w:p w14:paraId="1C3FB448" w14:textId="77777777" w:rsidR="00A6197D" w:rsidRDefault="00A6197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A607" w14:textId="2C267E0B" w:rsidR="008451DA" w:rsidRDefault="008451DA" w:rsidP="000A4751">
    <w:pPr>
      <w:pStyle w:val="Sidehoved"/>
    </w:pPr>
    <w:r>
      <w:rPr>
        <w:noProof/>
        <w:lang w:eastAsia="da-DK"/>
      </w:rPr>
      <w:drawing>
        <wp:anchor distT="0" distB="0" distL="114300" distR="114300" simplePos="0" relativeHeight="251665407" behindDoc="0" locked="1" layoutInCell="1" allowOverlap="1" wp14:anchorId="531DD33B" wp14:editId="3A3D5221">
          <wp:simplePos x="0" y="0"/>
          <wp:positionH relativeFrom="page">
            <wp:posOffset>5579745</wp:posOffset>
          </wp:positionH>
          <wp:positionV relativeFrom="page">
            <wp:posOffset>539750</wp:posOffset>
          </wp:positionV>
          <wp:extent cx="1800000" cy="900000"/>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page">
            <wp14:pctWidth>0</wp14:pctWidth>
          </wp14:sizeRelH>
          <wp14:sizeRelV relativeFrom="page">
            <wp14:pctHeight>0</wp14:pctHeight>
          </wp14:sizeRelV>
        </wp:anchor>
      </w:drawing>
    </w:r>
  </w:p>
  <w:p w14:paraId="4CD44FCE" w14:textId="5BBE2AC9" w:rsidR="008451DA" w:rsidRPr="000A4751" w:rsidRDefault="008451DA" w:rsidP="000A4751">
    <w:pPr>
      <w:pStyle w:val="Sidehoved"/>
    </w:pPr>
    <w:bookmarkStart w:id="17" w:name="SD_Notat"/>
    <w:bookmarkEnd w:id="17"/>
    <w:r>
      <w:rPr>
        <w:noProof/>
        <w:lang w:eastAsia="da-DK"/>
      </w:rPr>
      <mc:AlternateContent>
        <mc:Choice Requires="wps">
          <w:drawing>
            <wp:anchor distT="0" distB="0" distL="114300" distR="114300" simplePos="0" relativeHeight="251664384" behindDoc="0" locked="0" layoutInCell="1" allowOverlap="1" wp14:anchorId="5D8491B4" wp14:editId="07BD00DC">
              <wp:simplePos x="0" y="0"/>
              <wp:positionH relativeFrom="page">
                <wp:posOffset>5692140</wp:posOffset>
              </wp:positionH>
              <wp:positionV relativeFrom="page">
                <wp:posOffset>2088515</wp:posOffset>
              </wp:positionV>
              <wp:extent cx="1511935" cy="390906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1935" cy="390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8451DA" w:rsidRPr="008451DA" w14:paraId="4826E321" w14:textId="77777777">
                            <w:trPr>
                              <w:trHeight w:val="5245"/>
                            </w:trPr>
                            <w:tc>
                              <w:tcPr>
                                <w:tcW w:w="2352" w:type="dxa"/>
                              </w:tcPr>
                              <w:p w14:paraId="69CCA77B" w14:textId="77777777" w:rsidR="008451DA" w:rsidRDefault="008451DA">
                                <w:pPr>
                                  <w:pStyle w:val="Template-Department"/>
                                </w:pPr>
                                <w:bookmarkStart w:id="18" w:name="SD_OFF_Myndighed"/>
                                <w:r w:rsidRPr="000D4D03">
                                  <w:t>Styrelsen for It og Læring</w:t>
                                </w:r>
                                <w:bookmarkEnd w:id="18"/>
                              </w:p>
                              <w:p w14:paraId="6B41FA6A" w14:textId="77777777" w:rsidR="008451DA" w:rsidRPr="000D4D03" w:rsidRDefault="008451DA" w:rsidP="00CE66C1">
                                <w:pPr>
                                  <w:pStyle w:val="Template-Department"/>
                                </w:pPr>
                                <w:bookmarkStart w:id="19" w:name="SD_USR_Undermyndighed"/>
                                <w:bookmarkStart w:id="20" w:name="HIF_SD_USR_Undermyndighed"/>
                                <w:r w:rsidRPr="000D4D03">
                                  <w:t>Afdelingen for Produkter &amp; Projekter</w:t>
                                </w:r>
                                <w:bookmarkEnd w:id="19"/>
                              </w:p>
                              <w:p w14:paraId="5D30A174" w14:textId="77777777" w:rsidR="008451DA" w:rsidRDefault="008451DA">
                                <w:pPr>
                                  <w:pStyle w:val="Template-Adresse"/>
                                </w:pPr>
                                <w:bookmarkStart w:id="21" w:name="SD_OFF_Address"/>
                                <w:bookmarkEnd w:id="20"/>
                                <w:r>
                                  <w:t>Vester Voldgade 123</w:t>
                                </w:r>
                              </w:p>
                              <w:p w14:paraId="2DAEBD2D" w14:textId="77777777" w:rsidR="008451DA" w:rsidRDefault="008451DA">
                                <w:pPr>
                                  <w:pStyle w:val="Template-Adresse"/>
                                </w:pPr>
                                <w:r>
                                  <w:t>1552 København V</w:t>
                                </w:r>
                                <w:bookmarkEnd w:id="21"/>
                              </w:p>
                              <w:p w14:paraId="239C3F9E" w14:textId="77777777" w:rsidR="008451DA" w:rsidRDefault="008451DA">
                                <w:pPr>
                                  <w:pStyle w:val="Template-Adresse"/>
                                </w:pPr>
                                <w:bookmarkStart w:id="22" w:name="SD_LAN_Phone"/>
                                <w:bookmarkStart w:id="23" w:name="HIF_SD_OFF_Phone"/>
                                <w:r w:rsidRPr="000D4D03">
                                  <w:t>Tlf. nr.</w:t>
                                </w:r>
                                <w:bookmarkEnd w:id="22"/>
                                <w:r w:rsidRPr="000D4D03">
                                  <w:t xml:space="preserve">: </w:t>
                                </w:r>
                                <w:bookmarkStart w:id="24" w:name="SD_OFF_Phone"/>
                                <w:bookmarkEnd w:id="23"/>
                                <w:r>
                                  <w:t>35 87 88 89</w:t>
                                </w:r>
                                <w:bookmarkEnd w:id="24"/>
                              </w:p>
                              <w:p w14:paraId="3C4142D3" w14:textId="77777777" w:rsidR="008451DA" w:rsidRPr="005345F2" w:rsidRDefault="008451DA">
                                <w:pPr>
                                  <w:pStyle w:val="Template-Adresse"/>
                                  <w:rPr>
                                    <w:lang w:val="fr-FR"/>
                                  </w:rPr>
                                </w:pPr>
                                <w:bookmarkStart w:id="25" w:name="SD_LAN_Email"/>
                                <w:bookmarkStart w:id="26" w:name="HIF_SD_OFF_Fax"/>
                                <w:r>
                                  <w:rPr>
                                    <w:lang w:val="fr-FR"/>
                                  </w:rPr>
                                  <w:t>E-mail</w:t>
                                </w:r>
                                <w:bookmarkEnd w:id="25"/>
                                <w:r w:rsidRPr="005345F2">
                                  <w:rPr>
                                    <w:lang w:val="fr-FR"/>
                                  </w:rPr>
                                  <w:t xml:space="preserve">: </w:t>
                                </w:r>
                                <w:bookmarkStart w:id="27" w:name="SD_OFF_Email"/>
                                <w:bookmarkEnd w:id="26"/>
                                <w:r>
                                  <w:rPr>
                                    <w:lang w:val="fr-FR"/>
                                  </w:rPr>
                                  <w:t>stil@stil.dk</w:t>
                                </w:r>
                                <w:bookmarkEnd w:id="27"/>
                              </w:p>
                              <w:p w14:paraId="2EAD7BDC" w14:textId="77777777" w:rsidR="008451DA" w:rsidRPr="005345F2" w:rsidRDefault="008451DA">
                                <w:pPr>
                                  <w:pStyle w:val="Template-Adresse"/>
                                  <w:rPr>
                                    <w:lang w:val="fr-FR"/>
                                  </w:rPr>
                                </w:pPr>
                                <w:bookmarkStart w:id="28" w:name="SD_OFF_Web"/>
                                <w:r w:rsidRPr="000D4D03">
                                  <w:rPr>
                                    <w:lang w:val="fr-FR"/>
                                  </w:rPr>
                                  <w:t>www.stil.dk</w:t>
                                </w:r>
                                <w:bookmarkEnd w:id="28"/>
                              </w:p>
                              <w:p w14:paraId="50756D47" w14:textId="77777777" w:rsidR="008451DA" w:rsidRPr="005345F2" w:rsidRDefault="008451DA">
                                <w:pPr>
                                  <w:pStyle w:val="Template-Adresse"/>
                                  <w:rPr>
                                    <w:lang w:val="fr-FR"/>
                                  </w:rPr>
                                </w:pPr>
                                <w:bookmarkStart w:id="29" w:name="SD_LAN_CVR"/>
                                <w:r>
                                  <w:rPr>
                                    <w:lang w:val="fr-FR"/>
                                  </w:rPr>
                                  <w:t>CVR nr.</w:t>
                                </w:r>
                                <w:bookmarkEnd w:id="29"/>
                                <w:r w:rsidRPr="005345F2">
                                  <w:rPr>
                                    <w:lang w:val="fr-FR"/>
                                  </w:rPr>
                                  <w:t xml:space="preserve">: </w:t>
                                </w:r>
                                <w:bookmarkStart w:id="30" w:name="SD_OFF_CVR"/>
                                <w:r>
                                  <w:rPr>
                                    <w:lang w:val="fr-FR"/>
                                  </w:rPr>
                                  <w:t>13223459</w:t>
                                </w:r>
                                <w:bookmarkEnd w:id="30"/>
                              </w:p>
                              <w:p w14:paraId="43EE2C23" w14:textId="77777777" w:rsidR="008451DA" w:rsidRPr="005345F2" w:rsidRDefault="008451DA">
                                <w:pPr>
                                  <w:pStyle w:val="Template-Adresse"/>
                                  <w:rPr>
                                    <w:lang w:val="fr-FR"/>
                                  </w:rPr>
                                </w:pPr>
                              </w:p>
                              <w:p w14:paraId="23201169" w14:textId="77777777" w:rsidR="008451DA" w:rsidRPr="005345F2" w:rsidRDefault="008451DA">
                                <w:pPr>
                                  <w:pStyle w:val="Template-Adresse"/>
                                  <w:rPr>
                                    <w:lang w:val="fr-FR"/>
                                  </w:rPr>
                                </w:pPr>
                              </w:p>
                              <w:p w14:paraId="2048A2B1" w14:textId="4E9739EB" w:rsidR="008451DA" w:rsidRPr="00567080" w:rsidRDefault="008451DA">
                                <w:pPr>
                                  <w:pStyle w:val="Template-DatoogSagsnr"/>
                                  <w:rPr>
                                    <w:lang w:val="en-US"/>
                                  </w:rPr>
                                </w:pPr>
                                <w:bookmarkStart w:id="31" w:name="SD_FLD_DocumentDate"/>
                                <w:r>
                                  <w:rPr>
                                    <w:lang w:val="en-US"/>
                                  </w:rPr>
                                  <w:t>19. august 2016</w:t>
                                </w:r>
                                <w:bookmarkEnd w:id="31"/>
                              </w:p>
                              <w:p w14:paraId="1D9626F6" w14:textId="1344B63A" w:rsidR="008451DA" w:rsidRPr="00D77C8B" w:rsidRDefault="008451DA">
                                <w:pPr>
                                  <w:pStyle w:val="Template-DatoogSagsnr"/>
                                  <w:rPr>
                                    <w:lang w:val="en-US"/>
                                  </w:rPr>
                                </w:pPr>
                                <w:bookmarkStart w:id="32" w:name="HIF_SD_FLD_CaseNo"/>
                              </w:p>
                              <w:p w14:paraId="246169DC" w14:textId="77777777" w:rsidR="008451DA" w:rsidRPr="00D77C8B" w:rsidRDefault="008451DA">
                                <w:pPr>
                                  <w:pStyle w:val="Template-DatoogSagsnr"/>
                                  <w:rPr>
                                    <w:lang w:val="en-US"/>
                                  </w:rPr>
                                </w:pPr>
                                <w:r w:rsidRPr="00D77C8B">
                                  <w:rPr>
                                    <w:lang w:val="en-US"/>
                                  </w:rPr>
                                  <w:t xml:space="preserve"> </w:t>
                                </w:r>
                                <w:bookmarkEnd w:id="32"/>
                              </w:p>
                            </w:tc>
                          </w:tr>
                        </w:tbl>
                        <w:p w14:paraId="16E44A66" w14:textId="77777777" w:rsidR="008451DA" w:rsidRPr="00D77C8B" w:rsidRDefault="008451DA"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8.2pt;margin-top:164.45pt;width:119.05pt;height:30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8451DA" w:rsidRPr="008451DA" w14:paraId="4826E321" w14:textId="77777777">
                      <w:trPr>
                        <w:trHeight w:val="5245"/>
                      </w:trPr>
                      <w:tc>
                        <w:tcPr>
                          <w:tcW w:w="2352" w:type="dxa"/>
                        </w:tcPr>
                        <w:p w14:paraId="69CCA77B" w14:textId="77777777" w:rsidR="008451DA" w:rsidRDefault="008451DA">
                          <w:pPr>
                            <w:pStyle w:val="Template-Department"/>
                          </w:pPr>
                          <w:bookmarkStart w:id="33" w:name="SD_OFF_Myndighed"/>
                          <w:r w:rsidRPr="000D4D03">
                            <w:t>Styrelsen for It og Læring</w:t>
                          </w:r>
                          <w:bookmarkEnd w:id="33"/>
                        </w:p>
                        <w:p w14:paraId="6B41FA6A" w14:textId="77777777" w:rsidR="008451DA" w:rsidRPr="000D4D03" w:rsidRDefault="008451DA" w:rsidP="00CE66C1">
                          <w:pPr>
                            <w:pStyle w:val="Template-Department"/>
                          </w:pPr>
                          <w:bookmarkStart w:id="34" w:name="SD_USR_Undermyndighed"/>
                          <w:bookmarkStart w:id="35" w:name="HIF_SD_USR_Undermyndighed"/>
                          <w:r w:rsidRPr="000D4D03">
                            <w:t>Afdelingen for Produkter &amp; Projekter</w:t>
                          </w:r>
                          <w:bookmarkEnd w:id="34"/>
                        </w:p>
                        <w:p w14:paraId="5D30A174" w14:textId="77777777" w:rsidR="008451DA" w:rsidRDefault="008451DA">
                          <w:pPr>
                            <w:pStyle w:val="Template-Adresse"/>
                          </w:pPr>
                          <w:bookmarkStart w:id="36" w:name="SD_OFF_Address"/>
                          <w:bookmarkEnd w:id="35"/>
                          <w:r>
                            <w:t>Vester Voldgade 123</w:t>
                          </w:r>
                        </w:p>
                        <w:p w14:paraId="2DAEBD2D" w14:textId="77777777" w:rsidR="008451DA" w:rsidRDefault="008451DA">
                          <w:pPr>
                            <w:pStyle w:val="Template-Adresse"/>
                          </w:pPr>
                          <w:r>
                            <w:t>1552 København V</w:t>
                          </w:r>
                          <w:bookmarkEnd w:id="36"/>
                        </w:p>
                        <w:p w14:paraId="239C3F9E" w14:textId="77777777" w:rsidR="008451DA" w:rsidRDefault="008451DA">
                          <w:pPr>
                            <w:pStyle w:val="Template-Adresse"/>
                          </w:pPr>
                          <w:bookmarkStart w:id="37" w:name="SD_LAN_Phone"/>
                          <w:bookmarkStart w:id="38" w:name="HIF_SD_OFF_Phone"/>
                          <w:r w:rsidRPr="000D4D03">
                            <w:t>Tlf. nr.</w:t>
                          </w:r>
                          <w:bookmarkEnd w:id="37"/>
                          <w:r w:rsidRPr="000D4D03">
                            <w:t xml:space="preserve">: </w:t>
                          </w:r>
                          <w:bookmarkStart w:id="39" w:name="SD_OFF_Phone"/>
                          <w:bookmarkEnd w:id="38"/>
                          <w:r>
                            <w:t>35 87 88 89</w:t>
                          </w:r>
                          <w:bookmarkEnd w:id="39"/>
                        </w:p>
                        <w:p w14:paraId="3C4142D3" w14:textId="77777777" w:rsidR="008451DA" w:rsidRPr="005345F2" w:rsidRDefault="008451DA">
                          <w:pPr>
                            <w:pStyle w:val="Template-Adresse"/>
                            <w:rPr>
                              <w:lang w:val="fr-FR"/>
                            </w:rPr>
                          </w:pPr>
                          <w:bookmarkStart w:id="40" w:name="SD_LAN_Email"/>
                          <w:bookmarkStart w:id="41" w:name="HIF_SD_OFF_Fax"/>
                          <w:r>
                            <w:rPr>
                              <w:lang w:val="fr-FR"/>
                            </w:rPr>
                            <w:t>E-mail</w:t>
                          </w:r>
                          <w:bookmarkEnd w:id="40"/>
                          <w:r w:rsidRPr="005345F2">
                            <w:rPr>
                              <w:lang w:val="fr-FR"/>
                            </w:rPr>
                            <w:t xml:space="preserve">: </w:t>
                          </w:r>
                          <w:bookmarkStart w:id="42" w:name="SD_OFF_Email"/>
                          <w:bookmarkEnd w:id="41"/>
                          <w:r>
                            <w:rPr>
                              <w:lang w:val="fr-FR"/>
                            </w:rPr>
                            <w:t>stil@stil.dk</w:t>
                          </w:r>
                          <w:bookmarkEnd w:id="42"/>
                        </w:p>
                        <w:p w14:paraId="2EAD7BDC" w14:textId="77777777" w:rsidR="008451DA" w:rsidRPr="005345F2" w:rsidRDefault="008451DA">
                          <w:pPr>
                            <w:pStyle w:val="Template-Adresse"/>
                            <w:rPr>
                              <w:lang w:val="fr-FR"/>
                            </w:rPr>
                          </w:pPr>
                          <w:bookmarkStart w:id="43" w:name="SD_OFF_Web"/>
                          <w:r w:rsidRPr="000D4D03">
                            <w:rPr>
                              <w:lang w:val="fr-FR"/>
                            </w:rPr>
                            <w:t>www.stil.dk</w:t>
                          </w:r>
                          <w:bookmarkEnd w:id="43"/>
                        </w:p>
                        <w:p w14:paraId="50756D47" w14:textId="77777777" w:rsidR="008451DA" w:rsidRPr="005345F2" w:rsidRDefault="008451DA">
                          <w:pPr>
                            <w:pStyle w:val="Template-Adresse"/>
                            <w:rPr>
                              <w:lang w:val="fr-FR"/>
                            </w:rPr>
                          </w:pPr>
                          <w:bookmarkStart w:id="44" w:name="SD_LAN_CVR"/>
                          <w:r>
                            <w:rPr>
                              <w:lang w:val="fr-FR"/>
                            </w:rPr>
                            <w:t>CVR nr.</w:t>
                          </w:r>
                          <w:bookmarkEnd w:id="44"/>
                          <w:r w:rsidRPr="005345F2">
                            <w:rPr>
                              <w:lang w:val="fr-FR"/>
                            </w:rPr>
                            <w:t xml:space="preserve">: </w:t>
                          </w:r>
                          <w:bookmarkStart w:id="45" w:name="SD_OFF_CVR"/>
                          <w:r>
                            <w:rPr>
                              <w:lang w:val="fr-FR"/>
                            </w:rPr>
                            <w:t>13223459</w:t>
                          </w:r>
                          <w:bookmarkEnd w:id="45"/>
                        </w:p>
                        <w:p w14:paraId="43EE2C23" w14:textId="77777777" w:rsidR="008451DA" w:rsidRPr="005345F2" w:rsidRDefault="008451DA">
                          <w:pPr>
                            <w:pStyle w:val="Template-Adresse"/>
                            <w:rPr>
                              <w:lang w:val="fr-FR"/>
                            </w:rPr>
                          </w:pPr>
                        </w:p>
                        <w:p w14:paraId="23201169" w14:textId="77777777" w:rsidR="008451DA" w:rsidRPr="005345F2" w:rsidRDefault="008451DA">
                          <w:pPr>
                            <w:pStyle w:val="Template-Adresse"/>
                            <w:rPr>
                              <w:lang w:val="fr-FR"/>
                            </w:rPr>
                          </w:pPr>
                        </w:p>
                        <w:p w14:paraId="2048A2B1" w14:textId="4E9739EB" w:rsidR="008451DA" w:rsidRPr="00567080" w:rsidRDefault="008451DA">
                          <w:pPr>
                            <w:pStyle w:val="Template-DatoogSagsnr"/>
                            <w:rPr>
                              <w:lang w:val="en-US"/>
                            </w:rPr>
                          </w:pPr>
                          <w:bookmarkStart w:id="46" w:name="SD_FLD_DocumentDate"/>
                          <w:r>
                            <w:rPr>
                              <w:lang w:val="en-US"/>
                            </w:rPr>
                            <w:t>19. august 2016</w:t>
                          </w:r>
                          <w:bookmarkEnd w:id="46"/>
                        </w:p>
                        <w:p w14:paraId="1D9626F6" w14:textId="1344B63A" w:rsidR="008451DA" w:rsidRPr="00D77C8B" w:rsidRDefault="008451DA">
                          <w:pPr>
                            <w:pStyle w:val="Template-DatoogSagsnr"/>
                            <w:rPr>
                              <w:lang w:val="en-US"/>
                            </w:rPr>
                          </w:pPr>
                          <w:bookmarkStart w:id="47" w:name="HIF_SD_FLD_CaseNo"/>
                        </w:p>
                        <w:p w14:paraId="246169DC" w14:textId="77777777" w:rsidR="008451DA" w:rsidRPr="00D77C8B" w:rsidRDefault="008451DA">
                          <w:pPr>
                            <w:pStyle w:val="Template-DatoogSagsnr"/>
                            <w:rPr>
                              <w:lang w:val="en-US"/>
                            </w:rPr>
                          </w:pPr>
                          <w:r w:rsidRPr="00D77C8B">
                            <w:rPr>
                              <w:lang w:val="en-US"/>
                            </w:rPr>
                            <w:t xml:space="preserve"> </w:t>
                          </w:r>
                          <w:bookmarkEnd w:id="47"/>
                        </w:p>
                      </w:tc>
                    </w:tr>
                  </w:tbl>
                  <w:p w14:paraId="16E44A66" w14:textId="77777777" w:rsidR="008451DA" w:rsidRPr="00D77C8B" w:rsidRDefault="008451DA" w:rsidP="000A4751">
                    <w:pPr>
                      <w:pStyle w:val="Template-Adresse"/>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7CB26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7C009F0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5442C40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06A8F0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5BAEBB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F68F9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E08827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FC4E8E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92F5360"/>
    <w:multiLevelType w:val="hybridMultilevel"/>
    <w:tmpl w:val="987AF66C"/>
    <w:lvl w:ilvl="0" w:tplc="3F96D71A">
      <w:numFmt w:val="bullet"/>
      <w:lvlText w:val="-"/>
      <w:lvlJc w:val="left"/>
      <w:pPr>
        <w:ind w:left="700" w:hanging="360"/>
      </w:pPr>
      <w:rPr>
        <w:rFonts w:ascii="Garamond" w:eastAsiaTheme="minorHAnsi" w:hAnsi="Garamond" w:cstheme="minorBidi"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nsid w:val="7FB354B8"/>
    <w:multiLevelType w:val="multilevel"/>
    <w:tmpl w:val="96CEE89E"/>
    <w:lvl w:ilvl="0">
      <w:start w:val="1"/>
      <w:numFmt w:val="bullet"/>
      <w:pStyle w:val="Opstilling-punkttegn"/>
      <w:lvlText w:val=""/>
      <w:lvlJc w:val="left"/>
      <w:pPr>
        <w:ind w:left="680" w:hanging="227"/>
      </w:pPr>
      <w:rPr>
        <w:rFonts w:ascii="Symbol" w:hAnsi="Symbol" w:hint="default"/>
        <w:color w:val="auto"/>
      </w:rPr>
    </w:lvl>
    <w:lvl w:ilvl="1">
      <w:start w:val="1"/>
      <w:numFmt w:val="bullet"/>
      <w:lvlText w:val=""/>
      <w:lvlJc w:val="left"/>
      <w:pPr>
        <w:tabs>
          <w:tab w:val="num" w:pos="963"/>
        </w:tabs>
        <w:ind w:left="1133" w:hanging="227"/>
      </w:pPr>
      <w:rPr>
        <w:rFonts w:ascii="Symbol" w:hAnsi="Symbol" w:hint="default"/>
        <w:color w:val="auto"/>
      </w:rPr>
    </w:lvl>
    <w:lvl w:ilvl="2">
      <w:start w:val="1"/>
      <w:numFmt w:val="bullet"/>
      <w:lvlText w:val=""/>
      <w:lvlJc w:val="left"/>
      <w:pPr>
        <w:tabs>
          <w:tab w:val="num" w:pos="1360"/>
        </w:tabs>
        <w:ind w:left="1587" w:hanging="227"/>
      </w:pPr>
      <w:rPr>
        <w:rFonts w:ascii="Symbol" w:hAnsi="Symbol"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Fasen">
    <w15:presenceInfo w15:providerId="Windows Live" w15:userId="056ca71270470386"/>
  </w15:person>
  <w15:person w15:author="Dorte Juul Jensen">
    <w15:presenceInfo w15:providerId="AD" w15:userId="S-1-5-21-3771393023-2204487945-1636419183-1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064F0"/>
    <w:rsid w:val="000320BC"/>
    <w:rsid w:val="00064EA4"/>
    <w:rsid w:val="000654E4"/>
    <w:rsid w:val="00065BE2"/>
    <w:rsid w:val="00094147"/>
    <w:rsid w:val="00094ABD"/>
    <w:rsid w:val="00095A12"/>
    <w:rsid w:val="000A4751"/>
    <w:rsid w:val="000A5604"/>
    <w:rsid w:val="000C79C8"/>
    <w:rsid w:val="000D4D03"/>
    <w:rsid w:val="0013244F"/>
    <w:rsid w:val="0014665D"/>
    <w:rsid w:val="001475C0"/>
    <w:rsid w:val="00152BED"/>
    <w:rsid w:val="00182651"/>
    <w:rsid w:val="001A4B5E"/>
    <w:rsid w:val="001A72F2"/>
    <w:rsid w:val="001E4ED8"/>
    <w:rsid w:val="001E5F6E"/>
    <w:rsid w:val="001F4F02"/>
    <w:rsid w:val="002413CA"/>
    <w:rsid w:val="00244D70"/>
    <w:rsid w:val="00277AED"/>
    <w:rsid w:val="00285F4F"/>
    <w:rsid w:val="002B0382"/>
    <w:rsid w:val="002B1B9D"/>
    <w:rsid w:val="002C46B7"/>
    <w:rsid w:val="002D5562"/>
    <w:rsid w:val="002E74A4"/>
    <w:rsid w:val="002F1545"/>
    <w:rsid w:val="00317CE4"/>
    <w:rsid w:val="00320FF0"/>
    <w:rsid w:val="00353729"/>
    <w:rsid w:val="00376261"/>
    <w:rsid w:val="003A0E22"/>
    <w:rsid w:val="003B35B0"/>
    <w:rsid w:val="003C102D"/>
    <w:rsid w:val="003C4F9F"/>
    <w:rsid w:val="003C60F1"/>
    <w:rsid w:val="003D2E3A"/>
    <w:rsid w:val="003E4C72"/>
    <w:rsid w:val="003F3EEE"/>
    <w:rsid w:val="003F4DEA"/>
    <w:rsid w:val="004178CA"/>
    <w:rsid w:val="00421174"/>
    <w:rsid w:val="00424703"/>
    <w:rsid w:val="00424709"/>
    <w:rsid w:val="00424AD9"/>
    <w:rsid w:val="00462E8F"/>
    <w:rsid w:val="00472F41"/>
    <w:rsid w:val="004749F0"/>
    <w:rsid w:val="004974FF"/>
    <w:rsid w:val="004A33C2"/>
    <w:rsid w:val="004C01B2"/>
    <w:rsid w:val="0051619B"/>
    <w:rsid w:val="005178A7"/>
    <w:rsid w:val="005250F9"/>
    <w:rsid w:val="005345F2"/>
    <w:rsid w:val="00537F6C"/>
    <w:rsid w:val="005400B8"/>
    <w:rsid w:val="00557FEA"/>
    <w:rsid w:val="00567080"/>
    <w:rsid w:val="00590C15"/>
    <w:rsid w:val="005A28D4"/>
    <w:rsid w:val="005B1401"/>
    <w:rsid w:val="005C5F97"/>
    <w:rsid w:val="005D5D38"/>
    <w:rsid w:val="005F1580"/>
    <w:rsid w:val="005F28C5"/>
    <w:rsid w:val="005F3ED8"/>
    <w:rsid w:val="005F6B57"/>
    <w:rsid w:val="00601D0B"/>
    <w:rsid w:val="00645775"/>
    <w:rsid w:val="00645B12"/>
    <w:rsid w:val="00655B49"/>
    <w:rsid w:val="00655EBC"/>
    <w:rsid w:val="00657765"/>
    <w:rsid w:val="00673745"/>
    <w:rsid w:val="00681D83"/>
    <w:rsid w:val="006900C2"/>
    <w:rsid w:val="006920BA"/>
    <w:rsid w:val="006B007B"/>
    <w:rsid w:val="006B2384"/>
    <w:rsid w:val="006B30A9"/>
    <w:rsid w:val="006C62A1"/>
    <w:rsid w:val="0070267E"/>
    <w:rsid w:val="00705682"/>
    <w:rsid w:val="00706E32"/>
    <w:rsid w:val="00725AA5"/>
    <w:rsid w:val="00731D08"/>
    <w:rsid w:val="00753CC8"/>
    <w:rsid w:val="007546AF"/>
    <w:rsid w:val="00765934"/>
    <w:rsid w:val="00780CEF"/>
    <w:rsid w:val="007A1838"/>
    <w:rsid w:val="007E373C"/>
    <w:rsid w:val="00820B40"/>
    <w:rsid w:val="0082784F"/>
    <w:rsid w:val="0083758B"/>
    <w:rsid w:val="008413D3"/>
    <w:rsid w:val="008451DA"/>
    <w:rsid w:val="00861655"/>
    <w:rsid w:val="008802EA"/>
    <w:rsid w:val="00892D08"/>
    <w:rsid w:val="00893791"/>
    <w:rsid w:val="008B3AEE"/>
    <w:rsid w:val="008C2DC9"/>
    <w:rsid w:val="008C588B"/>
    <w:rsid w:val="008C5CCB"/>
    <w:rsid w:val="008E36B9"/>
    <w:rsid w:val="008E5967"/>
    <w:rsid w:val="008E5A6D"/>
    <w:rsid w:val="008F32DF"/>
    <w:rsid w:val="008F3540"/>
    <w:rsid w:val="008F4D20"/>
    <w:rsid w:val="00903D5F"/>
    <w:rsid w:val="00915A71"/>
    <w:rsid w:val="00923C52"/>
    <w:rsid w:val="009347CE"/>
    <w:rsid w:val="009412CE"/>
    <w:rsid w:val="0094757D"/>
    <w:rsid w:val="00951B25"/>
    <w:rsid w:val="009737E4"/>
    <w:rsid w:val="0097542F"/>
    <w:rsid w:val="00976F55"/>
    <w:rsid w:val="00983B74"/>
    <w:rsid w:val="00990263"/>
    <w:rsid w:val="009A4CCC"/>
    <w:rsid w:val="009B1E9D"/>
    <w:rsid w:val="009C6E49"/>
    <w:rsid w:val="009E4531"/>
    <w:rsid w:val="009E48FC"/>
    <w:rsid w:val="009E4B94"/>
    <w:rsid w:val="00A3687C"/>
    <w:rsid w:val="00A427FA"/>
    <w:rsid w:val="00A5100F"/>
    <w:rsid w:val="00A6197D"/>
    <w:rsid w:val="00A7754A"/>
    <w:rsid w:val="00A868B9"/>
    <w:rsid w:val="00A8700A"/>
    <w:rsid w:val="00AB4507"/>
    <w:rsid w:val="00AB4582"/>
    <w:rsid w:val="00AD44E6"/>
    <w:rsid w:val="00AF1D02"/>
    <w:rsid w:val="00AF3696"/>
    <w:rsid w:val="00AF7192"/>
    <w:rsid w:val="00B00D92"/>
    <w:rsid w:val="00B06B3A"/>
    <w:rsid w:val="00B12EE7"/>
    <w:rsid w:val="00B17B2A"/>
    <w:rsid w:val="00B3296A"/>
    <w:rsid w:val="00B413AA"/>
    <w:rsid w:val="00B557E9"/>
    <w:rsid w:val="00B615C4"/>
    <w:rsid w:val="00B66362"/>
    <w:rsid w:val="00B73DDA"/>
    <w:rsid w:val="00BB4255"/>
    <w:rsid w:val="00C349EF"/>
    <w:rsid w:val="00C357EF"/>
    <w:rsid w:val="00C5393C"/>
    <w:rsid w:val="00C56461"/>
    <w:rsid w:val="00CA4F9E"/>
    <w:rsid w:val="00CB4D60"/>
    <w:rsid w:val="00CC6322"/>
    <w:rsid w:val="00CD297A"/>
    <w:rsid w:val="00CD5B58"/>
    <w:rsid w:val="00CE66C1"/>
    <w:rsid w:val="00CF635D"/>
    <w:rsid w:val="00D230A3"/>
    <w:rsid w:val="00D27D0E"/>
    <w:rsid w:val="00D302E9"/>
    <w:rsid w:val="00D3752F"/>
    <w:rsid w:val="00D514B7"/>
    <w:rsid w:val="00D53670"/>
    <w:rsid w:val="00D77C8B"/>
    <w:rsid w:val="00D9447B"/>
    <w:rsid w:val="00D96141"/>
    <w:rsid w:val="00DB31AF"/>
    <w:rsid w:val="00DC0DAC"/>
    <w:rsid w:val="00DC61BD"/>
    <w:rsid w:val="00DD1936"/>
    <w:rsid w:val="00DE2B28"/>
    <w:rsid w:val="00E45EC1"/>
    <w:rsid w:val="00E53EE9"/>
    <w:rsid w:val="00E6461C"/>
    <w:rsid w:val="00E6705B"/>
    <w:rsid w:val="00E856B5"/>
    <w:rsid w:val="00EA2DF0"/>
    <w:rsid w:val="00EC22EF"/>
    <w:rsid w:val="00ED5D00"/>
    <w:rsid w:val="00EF2086"/>
    <w:rsid w:val="00EF4D86"/>
    <w:rsid w:val="00F03812"/>
    <w:rsid w:val="00F06D8A"/>
    <w:rsid w:val="00F710A5"/>
    <w:rsid w:val="00FB440D"/>
    <w:rsid w:val="00FC41A6"/>
    <w:rsid w:val="00FD2FB9"/>
    <w:rsid w:val="00FE2C9C"/>
    <w:rsid w:val="00FE4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8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6" w:qFormat="1"/>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F06D8A"/>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EA2DF0"/>
    <w:pPr>
      <w:numPr>
        <w:numId w:val="25"/>
      </w:numPr>
      <w:spacing w:after="140"/>
    </w:pPr>
    <w:rPr>
      <w:szCs w:val="22"/>
    </w:rPr>
  </w:style>
  <w:style w:type="paragraph" w:styleId="Opstilling-talellerbogst">
    <w:name w:val="List Number"/>
    <w:basedOn w:val="Normal"/>
    <w:uiPriority w:val="5"/>
    <w:qFormat/>
    <w:rsid w:val="00EA2DF0"/>
    <w:pPr>
      <w:numPr>
        <w:numId w:val="26"/>
      </w:numPr>
      <w:spacing w:after="140"/>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rsid w:val="00645B12"/>
    <w:pPr>
      <w:numPr>
        <w:numId w:val="13"/>
      </w:numPr>
      <w:spacing w:before="300"/>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semiHidden/>
    <w:unhideWhenUsed/>
    <w:qFormat/>
    <w:rsid w:val="008E5967"/>
    <w:pPr>
      <w:spacing w:after="140" w:line="280" w:lineRule="atLeast"/>
    </w:pPr>
    <w:rPr>
      <w:rFonts w:asciiTheme="minorHAnsi" w:eastAsia="Times New Roman" w:hAnsiTheme="minorHAnsi" w:cs="Times New Roman"/>
      <w:sz w:val="22"/>
      <w:szCs w:val="20"/>
      <w:lang w:eastAsia="da-DK"/>
    </w:rPr>
  </w:style>
  <w:style w:type="character" w:customStyle="1" w:styleId="BrdtekstTegn">
    <w:name w:val="Brødtekst Tegn"/>
    <w:basedOn w:val="Standardskrifttypeiafsnit"/>
    <w:link w:val="Brdtekst"/>
    <w:semiHidden/>
    <w:rsid w:val="008E5967"/>
    <w:rPr>
      <w:rFonts w:asciiTheme="minorHAnsi" w:eastAsia="Times New Roman" w:hAnsiTheme="minorHAnsi" w:cs="Times New Roman"/>
      <w:sz w:val="22"/>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0D4D03"/>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D4D03"/>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0D4D03"/>
    <w:rPr>
      <w:rFonts w:ascii="Consolas" w:hAnsi="Consolas" w:cs="Consolas"/>
      <w:sz w:val="21"/>
      <w:szCs w:val="21"/>
      <w:lang w:val="da-DK"/>
    </w:rPr>
  </w:style>
  <w:style w:type="character" w:styleId="BesgtHyperlink">
    <w:name w:val="FollowedHyperlink"/>
    <w:basedOn w:val="Standardskrifttypeiafsnit"/>
    <w:uiPriority w:val="21"/>
    <w:semiHidden/>
    <w:unhideWhenUsed/>
    <w:rsid w:val="000D4D03"/>
    <w:rPr>
      <w:color w:val="800080" w:themeColor="followedHyperlink"/>
      <w:u w:val="single"/>
      <w:lang w:val="da-DK"/>
    </w:rPr>
  </w:style>
  <w:style w:type="paragraph" w:styleId="Bibliografi">
    <w:name w:val="Bibliography"/>
    <w:basedOn w:val="Normal"/>
    <w:next w:val="Normal"/>
    <w:uiPriority w:val="99"/>
    <w:semiHidden/>
    <w:unhideWhenUsed/>
    <w:rsid w:val="000D4D03"/>
  </w:style>
  <w:style w:type="paragraph" w:styleId="Brevhoved">
    <w:name w:val="Message Header"/>
    <w:basedOn w:val="Normal"/>
    <w:link w:val="BrevhovedTegn"/>
    <w:uiPriority w:val="99"/>
    <w:semiHidden/>
    <w:unhideWhenUsed/>
    <w:rsid w:val="000D4D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0D4D03"/>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0D4D03"/>
    <w:pPr>
      <w:spacing w:after="0" w:line="300" w:lineRule="exact"/>
      <w:ind w:firstLine="360"/>
    </w:pPr>
    <w:rPr>
      <w:rFonts w:ascii="Garamond" w:eastAsiaTheme="minorHAnsi" w:hAnsi="Garamond"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0D4D03"/>
    <w:rPr>
      <w:rFonts w:asciiTheme="minorHAnsi" w:eastAsia="Times New Roman" w:hAnsiTheme="minorHAnsi" w:cs="Times New Roman"/>
      <w:sz w:val="22"/>
      <w:szCs w:val="20"/>
      <w:lang w:val="da-DK" w:eastAsia="da-DK"/>
    </w:rPr>
  </w:style>
  <w:style w:type="paragraph" w:styleId="Brdtekstindrykning">
    <w:name w:val="Body Text Indent"/>
    <w:basedOn w:val="Normal"/>
    <w:link w:val="BrdtekstindrykningTegn"/>
    <w:uiPriority w:val="99"/>
    <w:semiHidden/>
    <w:unhideWhenUsed/>
    <w:rsid w:val="000D4D03"/>
    <w:pPr>
      <w:spacing w:after="120"/>
      <w:ind w:left="283"/>
    </w:pPr>
  </w:style>
  <w:style w:type="character" w:customStyle="1" w:styleId="BrdtekstindrykningTegn">
    <w:name w:val="Brødtekstindrykning Tegn"/>
    <w:basedOn w:val="Standardskrifttypeiafsnit"/>
    <w:link w:val="Brdtekstindrykning"/>
    <w:uiPriority w:val="99"/>
    <w:semiHidden/>
    <w:rsid w:val="000D4D03"/>
    <w:rPr>
      <w:lang w:val="da-DK"/>
    </w:rPr>
  </w:style>
  <w:style w:type="paragraph" w:styleId="Brdtekst-frstelinjeindrykning2">
    <w:name w:val="Body Text First Indent 2"/>
    <w:basedOn w:val="Brdtekstindrykning"/>
    <w:link w:val="Brdtekst-frstelinjeindrykning2Tegn"/>
    <w:uiPriority w:val="99"/>
    <w:semiHidden/>
    <w:unhideWhenUsed/>
    <w:rsid w:val="000D4D0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D4D03"/>
    <w:rPr>
      <w:lang w:val="da-DK"/>
    </w:rPr>
  </w:style>
  <w:style w:type="paragraph" w:styleId="Brdtekst2">
    <w:name w:val="Body Text 2"/>
    <w:basedOn w:val="Normal"/>
    <w:link w:val="Brdtekst2Tegn"/>
    <w:uiPriority w:val="99"/>
    <w:semiHidden/>
    <w:unhideWhenUsed/>
    <w:rsid w:val="000D4D03"/>
    <w:pPr>
      <w:spacing w:after="120" w:line="480" w:lineRule="auto"/>
    </w:pPr>
  </w:style>
  <w:style w:type="character" w:customStyle="1" w:styleId="Brdtekst2Tegn">
    <w:name w:val="Brødtekst 2 Tegn"/>
    <w:basedOn w:val="Standardskrifttypeiafsnit"/>
    <w:link w:val="Brdtekst2"/>
    <w:uiPriority w:val="99"/>
    <w:semiHidden/>
    <w:rsid w:val="000D4D03"/>
    <w:rPr>
      <w:lang w:val="da-DK"/>
    </w:rPr>
  </w:style>
  <w:style w:type="paragraph" w:styleId="Brdtekst3">
    <w:name w:val="Body Text 3"/>
    <w:basedOn w:val="Normal"/>
    <w:link w:val="Brdtekst3Tegn"/>
    <w:uiPriority w:val="99"/>
    <w:semiHidden/>
    <w:unhideWhenUsed/>
    <w:rsid w:val="000D4D03"/>
    <w:pPr>
      <w:spacing w:after="120"/>
    </w:pPr>
    <w:rPr>
      <w:sz w:val="16"/>
      <w:szCs w:val="16"/>
    </w:rPr>
  </w:style>
  <w:style w:type="character" w:customStyle="1" w:styleId="Brdtekst3Tegn">
    <w:name w:val="Brødtekst 3 Tegn"/>
    <w:basedOn w:val="Standardskrifttypeiafsnit"/>
    <w:link w:val="Brdtekst3"/>
    <w:uiPriority w:val="99"/>
    <w:semiHidden/>
    <w:rsid w:val="000D4D03"/>
    <w:rPr>
      <w:sz w:val="16"/>
      <w:szCs w:val="16"/>
      <w:lang w:val="da-DK"/>
    </w:rPr>
  </w:style>
  <w:style w:type="paragraph" w:styleId="Brdtekstindrykning2">
    <w:name w:val="Body Text Indent 2"/>
    <w:basedOn w:val="Normal"/>
    <w:link w:val="Brdtekstindrykning2Tegn"/>
    <w:uiPriority w:val="99"/>
    <w:semiHidden/>
    <w:unhideWhenUsed/>
    <w:rsid w:val="000D4D0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D4D03"/>
    <w:rPr>
      <w:lang w:val="da-DK"/>
    </w:rPr>
  </w:style>
  <w:style w:type="paragraph" w:styleId="Brdtekstindrykning3">
    <w:name w:val="Body Text Indent 3"/>
    <w:basedOn w:val="Normal"/>
    <w:link w:val="Brdtekstindrykning3Tegn"/>
    <w:uiPriority w:val="99"/>
    <w:semiHidden/>
    <w:unhideWhenUsed/>
    <w:rsid w:val="000D4D0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D4D03"/>
    <w:rPr>
      <w:sz w:val="16"/>
      <w:szCs w:val="16"/>
      <w:lang w:val="da-DK"/>
    </w:rPr>
  </w:style>
  <w:style w:type="paragraph" w:styleId="Dato">
    <w:name w:val="Date"/>
    <w:basedOn w:val="Normal"/>
    <w:next w:val="Normal"/>
    <w:link w:val="DatoTegn"/>
    <w:uiPriority w:val="99"/>
    <w:semiHidden/>
    <w:rsid w:val="000D4D03"/>
  </w:style>
  <w:style w:type="character" w:customStyle="1" w:styleId="DatoTegn">
    <w:name w:val="Dato Tegn"/>
    <w:basedOn w:val="Standardskrifttypeiafsnit"/>
    <w:link w:val="Dato"/>
    <w:uiPriority w:val="99"/>
    <w:semiHidden/>
    <w:rsid w:val="000D4D03"/>
    <w:rPr>
      <w:lang w:val="da-DK"/>
    </w:rPr>
  </w:style>
  <w:style w:type="paragraph" w:styleId="Dokumentoversigt">
    <w:name w:val="Document Map"/>
    <w:basedOn w:val="Normal"/>
    <w:link w:val="DokumentoversigtTegn"/>
    <w:uiPriority w:val="99"/>
    <w:semiHidden/>
    <w:unhideWhenUsed/>
    <w:rsid w:val="000D4D0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D4D03"/>
    <w:rPr>
      <w:rFonts w:ascii="Tahoma" w:hAnsi="Tahoma" w:cs="Tahoma"/>
      <w:sz w:val="16"/>
      <w:szCs w:val="16"/>
      <w:lang w:val="da-DK"/>
    </w:rPr>
  </w:style>
  <w:style w:type="paragraph" w:styleId="E-mail-signatur">
    <w:name w:val="E-mail Signature"/>
    <w:basedOn w:val="Normal"/>
    <w:link w:val="E-mail-signaturTegn"/>
    <w:uiPriority w:val="99"/>
    <w:semiHidden/>
    <w:unhideWhenUsed/>
    <w:rsid w:val="000D4D03"/>
    <w:pPr>
      <w:spacing w:line="240" w:lineRule="auto"/>
    </w:pPr>
  </w:style>
  <w:style w:type="character" w:customStyle="1" w:styleId="E-mail-signaturTegn">
    <w:name w:val="E-mail-signatur Tegn"/>
    <w:basedOn w:val="Standardskrifttypeiafsnit"/>
    <w:link w:val="E-mail-signatur"/>
    <w:uiPriority w:val="99"/>
    <w:semiHidden/>
    <w:rsid w:val="000D4D03"/>
    <w:rPr>
      <w:lang w:val="da-DK"/>
    </w:rPr>
  </w:style>
  <w:style w:type="table" w:styleId="Farvetgitter">
    <w:name w:val="Colorful Grid"/>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0D4D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D4D03"/>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0D4D0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0D4D03"/>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0D4D03"/>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0D4D03"/>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0D4D03"/>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0D4D03"/>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D4D03"/>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D4D03"/>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D4D03"/>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0D4D03"/>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D4D03"/>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D4D03"/>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0D4D03"/>
    <w:rPr>
      <w:vertAlign w:val="superscript"/>
      <w:lang w:val="da-DK"/>
    </w:rPr>
  </w:style>
  <w:style w:type="paragraph" w:styleId="FormateretHTML">
    <w:name w:val="HTML Preformatted"/>
    <w:basedOn w:val="Normal"/>
    <w:link w:val="FormateretHTMLTegn"/>
    <w:uiPriority w:val="99"/>
    <w:semiHidden/>
    <w:unhideWhenUsed/>
    <w:rsid w:val="000D4D03"/>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0D4D03"/>
    <w:rPr>
      <w:rFonts w:ascii="Consolas" w:hAnsi="Consolas" w:cs="Consolas"/>
      <w:sz w:val="20"/>
      <w:szCs w:val="20"/>
      <w:lang w:val="da-DK"/>
    </w:rPr>
  </w:style>
  <w:style w:type="character" w:styleId="Fremhv">
    <w:name w:val="Emphasis"/>
    <w:basedOn w:val="Standardskrifttypeiafsnit"/>
    <w:uiPriority w:val="19"/>
    <w:rsid w:val="000D4D03"/>
    <w:rPr>
      <w:i/>
      <w:iCs/>
      <w:lang w:val="da-DK"/>
    </w:rPr>
  </w:style>
  <w:style w:type="paragraph" w:styleId="HTML-adresse">
    <w:name w:val="HTML Address"/>
    <w:basedOn w:val="Normal"/>
    <w:link w:val="HTML-adresseTegn"/>
    <w:uiPriority w:val="99"/>
    <w:semiHidden/>
    <w:unhideWhenUsed/>
    <w:rsid w:val="000D4D03"/>
    <w:pPr>
      <w:spacing w:line="240" w:lineRule="auto"/>
    </w:pPr>
    <w:rPr>
      <w:i/>
      <w:iCs/>
    </w:rPr>
  </w:style>
  <w:style w:type="character" w:customStyle="1" w:styleId="HTML-adresseTegn">
    <w:name w:val="HTML-adresse Tegn"/>
    <w:basedOn w:val="Standardskrifttypeiafsnit"/>
    <w:link w:val="HTML-adresse"/>
    <w:uiPriority w:val="99"/>
    <w:semiHidden/>
    <w:rsid w:val="000D4D03"/>
    <w:rPr>
      <w:i/>
      <w:iCs/>
      <w:lang w:val="da-DK"/>
    </w:rPr>
  </w:style>
  <w:style w:type="character" w:styleId="HTML-akronym">
    <w:name w:val="HTML Acronym"/>
    <w:basedOn w:val="Standardskrifttypeiafsnit"/>
    <w:uiPriority w:val="99"/>
    <w:semiHidden/>
    <w:unhideWhenUsed/>
    <w:rsid w:val="000D4D03"/>
    <w:rPr>
      <w:lang w:val="da-DK"/>
    </w:rPr>
  </w:style>
  <w:style w:type="character" w:styleId="HTML-citat">
    <w:name w:val="HTML Cite"/>
    <w:basedOn w:val="Standardskrifttypeiafsnit"/>
    <w:uiPriority w:val="99"/>
    <w:semiHidden/>
    <w:unhideWhenUsed/>
    <w:rsid w:val="000D4D03"/>
    <w:rPr>
      <w:i/>
      <w:iCs/>
      <w:lang w:val="da-DK"/>
    </w:rPr>
  </w:style>
  <w:style w:type="character" w:styleId="HTML-definition">
    <w:name w:val="HTML Definition"/>
    <w:basedOn w:val="Standardskrifttypeiafsnit"/>
    <w:uiPriority w:val="99"/>
    <w:semiHidden/>
    <w:unhideWhenUsed/>
    <w:rsid w:val="000D4D03"/>
    <w:rPr>
      <w:i/>
      <w:iCs/>
      <w:lang w:val="da-DK"/>
    </w:rPr>
  </w:style>
  <w:style w:type="character" w:styleId="HTML-eksempel">
    <w:name w:val="HTML Sample"/>
    <w:basedOn w:val="Standardskrifttypeiafsnit"/>
    <w:uiPriority w:val="99"/>
    <w:semiHidden/>
    <w:unhideWhenUsed/>
    <w:rsid w:val="000D4D03"/>
    <w:rPr>
      <w:rFonts w:ascii="Consolas" w:hAnsi="Consolas" w:cs="Consolas"/>
      <w:sz w:val="24"/>
      <w:szCs w:val="24"/>
      <w:lang w:val="da-DK"/>
    </w:rPr>
  </w:style>
  <w:style w:type="character" w:styleId="HTML-kode">
    <w:name w:val="HTML Code"/>
    <w:basedOn w:val="Standardskrifttypeiafsnit"/>
    <w:uiPriority w:val="99"/>
    <w:semiHidden/>
    <w:unhideWhenUsed/>
    <w:rsid w:val="000D4D03"/>
    <w:rPr>
      <w:rFonts w:ascii="Consolas" w:hAnsi="Consolas" w:cs="Consolas"/>
      <w:sz w:val="20"/>
      <w:szCs w:val="20"/>
      <w:lang w:val="da-DK"/>
    </w:rPr>
  </w:style>
  <w:style w:type="character" w:styleId="HTML-skrivemaskine">
    <w:name w:val="HTML Typewriter"/>
    <w:basedOn w:val="Standardskrifttypeiafsnit"/>
    <w:uiPriority w:val="99"/>
    <w:semiHidden/>
    <w:unhideWhenUsed/>
    <w:rsid w:val="000D4D03"/>
    <w:rPr>
      <w:rFonts w:ascii="Consolas" w:hAnsi="Consolas" w:cs="Consolas"/>
      <w:sz w:val="20"/>
      <w:szCs w:val="20"/>
      <w:lang w:val="da-DK"/>
    </w:rPr>
  </w:style>
  <w:style w:type="character" w:styleId="HTML-tastatur">
    <w:name w:val="HTML Keyboard"/>
    <w:basedOn w:val="Standardskrifttypeiafsnit"/>
    <w:uiPriority w:val="99"/>
    <w:semiHidden/>
    <w:unhideWhenUsed/>
    <w:rsid w:val="000D4D03"/>
    <w:rPr>
      <w:rFonts w:ascii="Consolas" w:hAnsi="Consolas" w:cs="Consolas"/>
      <w:sz w:val="20"/>
      <w:szCs w:val="20"/>
      <w:lang w:val="da-DK"/>
    </w:rPr>
  </w:style>
  <w:style w:type="character" w:styleId="HTML-variabel">
    <w:name w:val="HTML Variable"/>
    <w:basedOn w:val="Standardskrifttypeiafsnit"/>
    <w:uiPriority w:val="99"/>
    <w:semiHidden/>
    <w:unhideWhenUsed/>
    <w:rsid w:val="000D4D03"/>
    <w:rPr>
      <w:i/>
      <w:iCs/>
      <w:lang w:val="da-DK"/>
    </w:rPr>
  </w:style>
  <w:style w:type="character" w:styleId="Hyperlink">
    <w:name w:val="Hyperlink"/>
    <w:basedOn w:val="Standardskrifttypeiafsnit"/>
    <w:uiPriority w:val="99"/>
    <w:unhideWhenUsed/>
    <w:rsid w:val="000D4D03"/>
    <w:rPr>
      <w:color w:val="0000FF" w:themeColor="hyperlink"/>
      <w:u w:val="single"/>
      <w:lang w:val="da-DK"/>
    </w:rPr>
  </w:style>
  <w:style w:type="paragraph" w:styleId="Indeks1">
    <w:name w:val="index 1"/>
    <w:basedOn w:val="Normal"/>
    <w:next w:val="Normal"/>
    <w:autoRedefine/>
    <w:uiPriority w:val="99"/>
    <w:semiHidden/>
    <w:unhideWhenUsed/>
    <w:rsid w:val="000D4D03"/>
    <w:pPr>
      <w:spacing w:line="240" w:lineRule="auto"/>
      <w:ind w:left="240" w:hanging="240"/>
    </w:pPr>
  </w:style>
  <w:style w:type="paragraph" w:styleId="Indeks2">
    <w:name w:val="index 2"/>
    <w:basedOn w:val="Normal"/>
    <w:next w:val="Normal"/>
    <w:autoRedefine/>
    <w:uiPriority w:val="99"/>
    <w:semiHidden/>
    <w:unhideWhenUsed/>
    <w:rsid w:val="000D4D03"/>
    <w:pPr>
      <w:spacing w:line="240" w:lineRule="auto"/>
      <w:ind w:left="480" w:hanging="240"/>
    </w:pPr>
  </w:style>
  <w:style w:type="paragraph" w:styleId="Indeks3">
    <w:name w:val="index 3"/>
    <w:basedOn w:val="Normal"/>
    <w:next w:val="Normal"/>
    <w:autoRedefine/>
    <w:uiPriority w:val="99"/>
    <w:semiHidden/>
    <w:unhideWhenUsed/>
    <w:rsid w:val="000D4D03"/>
    <w:pPr>
      <w:spacing w:line="240" w:lineRule="auto"/>
      <w:ind w:left="720" w:hanging="240"/>
    </w:pPr>
  </w:style>
  <w:style w:type="paragraph" w:styleId="Indeks4">
    <w:name w:val="index 4"/>
    <w:basedOn w:val="Normal"/>
    <w:next w:val="Normal"/>
    <w:autoRedefine/>
    <w:uiPriority w:val="99"/>
    <w:semiHidden/>
    <w:unhideWhenUsed/>
    <w:rsid w:val="000D4D03"/>
    <w:pPr>
      <w:spacing w:line="240" w:lineRule="auto"/>
      <w:ind w:left="960" w:hanging="240"/>
    </w:pPr>
  </w:style>
  <w:style w:type="paragraph" w:styleId="Indeks5">
    <w:name w:val="index 5"/>
    <w:basedOn w:val="Normal"/>
    <w:next w:val="Normal"/>
    <w:autoRedefine/>
    <w:uiPriority w:val="99"/>
    <w:semiHidden/>
    <w:unhideWhenUsed/>
    <w:rsid w:val="000D4D03"/>
    <w:pPr>
      <w:spacing w:line="240" w:lineRule="auto"/>
      <w:ind w:left="1200" w:hanging="240"/>
    </w:pPr>
  </w:style>
  <w:style w:type="paragraph" w:styleId="Indeks6">
    <w:name w:val="index 6"/>
    <w:basedOn w:val="Normal"/>
    <w:next w:val="Normal"/>
    <w:autoRedefine/>
    <w:uiPriority w:val="99"/>
    <w:semiHidden/>
    <w:unhideWhenUsed/>
    <w:rsid w:val="000D4D03"/>
    <w:pPr>
      <w:spacing w:line="240" w:lineRule="auto"/>
      <w:ind w:left="1440" w:hanging="240"/>
    </w:pPr>
  </w:style>
  <w:style w:type="paragraph" w:styleId="Indeks7">
    <w:name w:val="index 7"/>
    <w:basedOn w:val="Normal"/>
    <w:next w:val="Normal"/>
    <w:autoRedefine/>
    <w:uiPriority w:val="99"/>
    <w:semiHidden/>
    <w:unhideWhenUsed/>
    <w:rsid w:val="000D4D03"/>
    <w:pPr>
      <w:spacing w:line="240" w:lineRule="auto"/>
      <w:ind w:left="1680" w:hanging="240"/>
    </w:pPr>
  </w:style>
  <w:style w:type="paragraph" w:styleId="Indeks8">
    <w:name w:val="index 8"/>
    <w:basedOn w:val="Normal"/>
    <w:next w:val="Normal"/>
    <w:autoRedefine/>
    <w:uiPriority w:val="99"/>
    <w:semiHidden/>
    <w:unhideWhenUsed/>
    <w:rsid w:val="000D4D03"/>
    <w:pPr>
      <w:spacing w:line="240" w:lineRule="auto"/>
      <w:ind w:left="1920" w:hanging="240"/>
    </w:pPr>
  </w:style>
  <w:style w:type="paragraph" w:styleId="Indeks9">
    <w:name w:val="index 9"/>
    <w:basedOn w:val="Normal"/>
    <w:next w:val="Normal"/>
    <w:autoRedefine/>
    <w:uiPriority w:val="99"/>
    <w:semiHidden/>
    <w:unhideWhenUsed/>
    <w:rsid w:val="000D4D03"/>
    <w:pPr>
      <w:spacing w:line="240" w:lineRule="auto"/>
      <w:ind w:left="2160" w:hanging="240"/>
    </w:pPr>
  </w:style>
  <w:style w:type="paragraph" w:styleId="Indeksoverskrift">
    <w:name w:val="index heading"/>
    <w:basedOn w:val="Normal"/>
    <w:next w:val="Indeks1"/>
    <w:uiPriority w:val="99"/>
    <w:semiHidden/>
    <w:unhideWhenUsed/>
    <w:rsid w:val="000D4D03"/>
    <w:rPr>
      <w:rFonts w:asciiTheme="majorHAnsi" w:eastAsiaTheme="majorEastAsia" w:hAnsiTheme="majorHAnsi" w:cstheme="majorBidi"/>
      <w:b/>
      <w:bCs/>
    </w:rPr>
  </w:style>
  <w:style w:type="paragraph" w:styleId="Ingenafstand">
    <w:name w:val="No Spacing"/>
    <w:uiPriority w:val="99"/>
    <w:semiHidden/>
    <w:rsid w:val="000D4D03"/>
    <w:pPr>
      <w:spacing w:line="240" w:lineRule="auto"/>
    </w:pPr>
  </w:style>
  <w:style w:type="paragraph" w:styleId="Kommentartekst">
    <w:name w:val="annotation text"/>
    <w:basedOn w:val="Normal"/>
    <w:link w:val="KommentartekstTegn"/>
    <w:uiPriority w:val="99"/>
    <w:semiHidden/>
    <w:unhideWhenUsed/>
    <w:rsid w:val="000D4D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D4D03"/>
    <w:rPr>
      <w:sz w:val="20"/>
      <w:szCs w:val="20"/>
      <w:lang w:val="da-DK"/>
    </w:rPr>
  </w:style>
  <w:style w:type="paragraph" w:styleId="Kommentaremne">
    <w:name w:val="annotation subject"/>
    <w:basedOn w:val="Kommentartekst"/>
    <w:next w:val="Kommentartekst"/>
    <w:link w:val="KommentaremneTegn"/>
    <w:uiPriority w:val="99"/>
    <w:semiHidden/>
    <w:unhideWhenUsed/>
    <w:rsid w:val="000D4D03"/>
    <w:rPr>
      <w:b/>
      <w:bCs/>
    </w:rPr>
  </w:style>
  <w:style w:type="character" w:customStyle="1" w:styleId="KommentaremneTegn">
    <w:name w:val="Kommentaremne Tegn"/>
    <w:basedOn w:val="KommentartekstTegn"/>
    <w:link w:val="Kommentaremne"/>
    <w:uiPriority w:val="99"/>
    <w:semiHidden/>
    <w:rsid w:val="000D4D03"/>
    <w:rPr>
      <w:b/>
      <w:bCs/>
      <w:sz w:val="20"/>
      <w:szCs w:val="20"/>
      <w:lang w:val="da-DK"/>
    </w:rPr>
  </w:style>
  <w:style w:type="character" w:styleId="Kommentarhenvisning">
    <w:name w:val="annotation reference"/>
    <w:basedOn w:val="Standardskrifttypeiafsnit"/>
    <w:uiPriority w:val="99"/>
    <w:semiHidden/>
    <w:unhideWhenUsed/>
    <w:rsid w:val="000D4D03"/>
    <w:rPr>
      <w:sz w:val="16"/>
      <w:szCs w:val="16"/>
      <w:lang w:val="da-DK"/>
    </w:rPr>
  </w:style>
  <w:style w:type="character" w:styleId="Linjenummer">
    <w:name w:val="line number"/>
    <w:basedOn w:val="Standardskrifttypeiafsnit"/>
    <w:uiPriority w:val="99"/>
    <w:semiHidden/>
    <w:unhideWhenUsed/>
    <w:rsid w:val="000D4D03"/>
    <w:rPr>
      <w:lang w:val="da-DK"/>
    </w:rPr>
  </w:style>
  <w:style w:type="paragraph" w:styleId="Listeafsnit">
    <w:name w:val="List Paragraph"/>
    <w:basedOn w:val="Normal"/>
    <w:uiPriority w:val="99"/>
    <w:rsid w:val="000D4D03"/>
    <w:pPr>
      <w:ind w:left="720"/>
      <w:contextualSpacing/>
    </w:pPr>
  </w:style>
  <w:style w:type="table" w:styleId="Lysliste">
    <w:name w:val="Light List"/>
    <w:basedOn w:val="Tabel-Normal"/>
    <w:uiPriority w:val="61"/>
    <w:rsid w:val="000D4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D4D0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0D4D0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0D4D0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0D4D0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0D4D0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0D4D0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0D4D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D4D03"/>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0D4D03"/>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0D4D03"/>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0D4D03"/>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0D4D03"/>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0D4D03"/>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0D4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D4D0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0D4D0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0D4D0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0D4D0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0D4D0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0D4D0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0D4D0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0D4D03"/>
    <w:rPr>
      <w:rFonts w:ascii="Consolas" w:hAnsi="Consolas" w:cs="Consolas"/>
      <w:sz w:val="20"/>
      <w:szCs w:val="20"/>
      <w:lang w:val="da-DK"/>
    </w:rPr>
  </w:style>
  <w:style w:type="table" w:styleId="Mediumgitter1">
    <w:name w:val="Medium Grid 1"/>
    <w:basedOn w:val="Tabel-Normal"/>
    <w:uiPriority w:val="67"/>
    <w:rsid w:val="000D4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D4D0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0D4D0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0D4D0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0D4D0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0D4D0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0D4D0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0D4D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D4D03"/>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0D4D03"/>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0D4D03"/>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0D4D03"/>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0D4D03"/>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0D4D03"/>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D4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D4D0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D4D0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D4D0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D4D0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D4D0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D4D0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D4D03"/>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0D4D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D4D03"/>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0D4D03"/>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0D4D03"/>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0D4D03"/>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0D4D03"/>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0D4D03"/>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0D4D03"/>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0D4D03"/>
    <w:pPr>
      <w:spacing w:line="240" w:lineRule="auto"/>
    </w:pPr>
  </w:style>
  <w:style w:type="character" w:customStyle="1" w:styleId="NoteoverskriftTegn">
    <w:name w:val="Noteoverskrift Tegn"/>
    <w:basedOn w:val="Standardskrifttypeiafsnit"/>
    <w:link w:val="Noteoverskrift"/>
    <w:uiPriority w:val="99"/>
    <w:semiHidden/>
    <w:rsid w:val="000D4D03"/>
    <w:rPr>
      <w:lang w:val="da-DK"/>
    </w:rPr>
  </w:style>
  <w:style w:type="paragraph" w:styleId="Opstilling">
    <w:name w:val="List"/>
    <w:basedOn w:val="Normal"/>
    <w:uiPriority w:val="99"/>
    <w:semiHidden/>
    <w:unhideWhenUsed/>
    <w:rsid w:val="000D4D03"/>
    <w:pPr>
      <w:ind w:left="283" w:hanging="283"/>
      <w:contextualSpacing/>
    </w:pPr>
  </w:style>
  <w:style w:type="paragraph" w:styleId="Opstilling-forts">
    <w:name w:val="List Continue"/>
    <w:basedOn w:val="Normal"/>
    <w:uiPriority w:val="99"/>
    <w:semiHidden/>
    <w:unhideWhenUsed/>
    <w:rsid w:val="000D4D03"/>
    <w:pPr>
      <w:spacing w:after="120"/>
      <w:ind w:left="283"/>
      <w:contextualSpacing/>
    </w:pPr>
  </w:style>
  <w:style w:type="paragraph" w:styleId="Opstilling-forts2">
    <w:name w:val="List Continue 2"/>
    <w:basedOn w:val="Normal"/>
    <w:uiPriority w:val="99"/>
    <w:semiHidden/>
    <w:unhideWhenUsed/>
    <w:rsid w:val="000D4D03"/>
    <w:pPr>
      <w:spacing w:after="120"/>
      <w:ind w:left="566"/>
      <w:contextualSpacing/>
    </w:pPr>
  </w:style>
  <w:style w:type="paragraph" w:styleId="Opstilling-forts3">
    <w:name w:val="List Continue 3"/>
    <w:basedOn w:val="Normal"/>
    <w:uiPriority w:val="99"/>
    <w:semiHidden/>
    <w:unhideWhenUsed/>
    <w:rsid w:val="000D4D03"/>
    <w:pPr>
      <w:spacing w:after="120"/>
      <w:ind w:left="849"/>
      <w:contextualSpacing/>
    </w:pPr>
  </w:style>
  <w:style w:type="paragraph" w:styleId="Opstilling-forts4">
    <w:name w:val="List Continue 4"/>
    <w:basedOn w:val="Normal"/>
    <w:uiPriority w:val="99"/>
    <w:semiHidden/>
    <w:unhideWhenUsed/>
    <w:rsid w:val="000D4D03"/>
    <w:pPr>
      <w:spacing w:after="120"/>
      <w:ind w:left="1132"/>
      <w:contextualSpacing/>
    </w:pPr>
  </w:style>
  <w:style w:type="paragraph" w:styleId="Opstilling-forts5">
    <w:name w:val="List Continue 5"/>
    <w:basedOn w:val="Normal"/>
    <w:uiPriority w:val="99"/>
    <w:semiHidden/>
    <w:unhideWhenUsed/>
    <w:rsid w:val="000D4D03"/>
    <w:pPr>
      <w:spacing w:after="120"/>
      <w:ind w:left="1415"/>
      <w:contextualSpacing/>
    </w:pPr>
  </w:style>
  <w:style w:type="paragraph" w:styleId="Opstilling-punkttegn2">
    <w:name w:val="List Bullet 2"/>
    <w:basedOn w:val="Normal"/>
    <w:uiPriority w:val="99"/>
    <w:semiHidden/>
    <w:unhideWhenUsed/>
    <w:rsid w:val="000D4D03"/>
    <w:pPr>
      <w:numPr>
        <w:numId w:val="2"/>
      </w:numPr>
      <w:contextualSpacing/>
    </w:pPr>
  </w:style>
  <w:style w:type="paragraph" w:styleId="Opstilling-punkttegn3">
    <w:name w:val="List Bullet 3"/>
    <w:basedOn w:val="Normal"/>
    <w:uiPriority w:val="99"/>
    <w:semiHidden/>
    <w:unhideWhenUsed/>
    <w:rsid w:val="000D4D03"/>
    <w:pPr>
      <w:numPr>
        <w:numId w:val="3"/>
      </w:numPr>
      <w:contextualSpacing/>
    </w:pPr>
  </w:style>
  <w:style w:type="paragraph" w:styleId="Opstilling-punkttegn4">
    <w:name w:val="List Bullet 4"/>
    <w:basedOn w:val="Normal"/>
    <w:uiPriority w:val="99"/>
    <w:semiHidden/>
    <w:unhideWhenUsed/>
    <w:rsid w:val="000D4D03"/>
    <w:pPr>
      <w:numPr>
        <w:numId w:val="4"/>
      </w:numPr>
      <w:contextualSpacing/>
    </w:pPr>
  </w:style>
  <w:style w:type="paragraph" w:styleId="Opstilling-punkttegn5">
    <w:name w:val="List Bullet 5"/>
    <w:basedOn w:val="Normal"/>
    <w:uiPriority w:val="99"/>
    <w:semiHidden/>
    <w:unhideWhenUsed/>
    <w:rsid w:val="000D4D03"/>
    <w:pPr>
      <w:numPr>
        <w:numId w:val="5"/>
      </w:numPr>
      <w:contextualSpacing/>
    </w:pPr>
  </w:style>
  <w:style w:type="paragraph" w:styleId="Opstilling-talellerbogst2">
    <w:name w:val="List Number 2"/>
    <w:basedOn w:val="Normal"/>
    <w:uiPriority w:val="99"/>
    <w:semiHidden/>
    <w:unhideWhenUsed/>
    <w:rsid w:val="000D4D03"/>
    <w:pPr>
      <w:numPr>
        <w:numId w:val="7"/>
      </w:numPr>
      <w:contextualSpacing/>
    </w:pPr>
  </w:style>
  <w:style w:type="paragraph" w:styleId="Opstilling-talellerbogst3">
    <w:name w:val="List Number 3"/>
    <w:basedOn w:val="Normal"/>
    <w:uiPriority w:val="99"/>
    <w:semiHidden/>
    <w:unhideWhenUsed/>
    <w:rsid w:val="000D4D03"/>
    <w:pPr>
      <w:numPr>
        <w:numId w:val="8"/>
      </w:numPr>
      <w:contextualSpacing/>
    </w:pPr>
  </w:style>
  <w:style w:type="paragraph" w:styleId="Opstilling-talellerbogst4">
    <w:name w:val="List Number 4"/>
    <w:basedOn w:val="Normal"/>
    <w:uiPriority w:val="99"/>
    <w:semiHidden/>
    <w:unhideWhenUsed/>
    <w:rsid w:val="000D4D03"/>
    <w:pPr>
      <w:numPr>
        <w:numId w:val="9"/>
      </w:numPr>
      <w:contextualSpacing/>
    </w:pPr>
  </w:style>
  <w:style w:type="paragraph" w:styleId="Opstilling-talellerbogst5">
    <w:name w:val="List Number 5"/>
    <w:basedOn w:val="Normal"/>
    <w:uiPriority w:val="99"/>
    <w:semiHidden/>
    <w:unhideWhenUsed/>
    <w:rsid w:val="000D4D03"/>
    <w:pPr>
      <w:numPr>
        <w:numId w:val="10"/>
      </w:numPr>
      <w:contextualSpacing/>
    </w:pPr>
  </w:style>
  <w:style w:type="paragraph" w:styleId="Opstilling2">
    <w:name w:val="List 2"/>
    <w:basedOn w:val="Normal"/>
    <w:uiPriority w:val="99"/>
    <w:semiHidden/>
    <w:unhideWhenUsed/>
    <w:rsid w:val="000D4D03"/>
    <w:pPr>
      <w:ind w:left="566" w:hanging="283"/>
      <w:contextualSpacing/>
    </w:pPr>
  </w:style>
  <w:style w:type="paragraph" w:styleId="Opstilling3">
    <w:name w:val="List 3"/>
    <w:basedOn w:val="Normal"/>
    <w:uiPriority w:val="99"/>
    <w:semiHidden/>
    <w:unhideWhenUsed/>
    <w:rsid w:val="000D4D03"/>
    <w:pPr>
      <w:ind w:left="849" w:hanging="283"/>
      <w:contextualSpacing/>
    </w:pPr>
  </w:style>
  <w:style w:type="paragraph" w:styleId="Opstilling4">
    <w:name w:val="List 4"/>
    <w:basedOn w:val="Normal"/>
    <w:uiPriority w:val="99"/>
    <w:semiHidden/>
    <w:rsid w:val="000D4D03"/>
    <w:pPr>
      <w:ind w:left="1132" w:hanging="283"/>
      <w:contextualSpacing/>
    </w:pPr>
  </w:style>
  <w:style w:type="paragraph" w:styleId="Opstilling5">
    <w:name w:val="List 5"/>
    <w:basedOn w:val="Normal"/>
    <w:uiPriority w:val="99"/>
    <w:semiHidden/>
    <w:rsid w:val="000D4D03"/>
    <w:pPr>
      <w:ind w:left="1415" w:hanging="283"/>
      <w:contextualSpacing/>
    </w:pPr>
  </w:style>
  <w:style w:type="paragraph" w:styleId="Sluthilsen">
    <w:name w:val="Closing"/>
    <w:basedOn w:val="Normal"/>
    <w:link w:val="SluthilsenTegn"/>
    <w:uiPriority w:val="99"/>
    <w:semiHidden/>
    <w:unhideWhenUsed/>
    <w:rsid w:val="000D4D03"/>
    <w:pPr>
      <w:spacing w:line="240" w:lineRule="auto"/>
      <w:ind w:left="4252"/>
    </w:pPr>
  </w:style>
  <w:style w:type="character" w:customStyle="1" w:styleId="SluthilsenTegn">
    <w:name w:val="Sluthilsen Tegn"/>
    <w:basedOn w:val="Standardskrifttypeiafsnit"/>
    <w:link w:val="Sluthilsen"/>
    <w:uiPriority w:val="99"/>
    <w:semiHidden/>
    <w:rsid w:val="000D4D03"/>
    <w:rPr>
      <w:lang w:val="da-DK"/>
    </w:rPr>
  </w:style>
  <w:style w:type="paragraph" w:styleId="Starthilsen">
    <w:name w:val="Salutation"/>
    <w:basedOn w:val="Normal"/>
    <w:next w:val="Normal"/>
    <w:link w:val="StarthilsenTegn"/>
    <w:uiPriority w:val="99"/>
    <w:semiHidden/>
    <w:rsid w:val="000D4D03"/>
  </w:style>
  <w:style w:type="character" w:customStyle="1" w:styleId="StarthilsenTegn">
    <w:name w:val="Starthilsen Tegn"/>
    <w:basedOn w:val="Standardskrifttypeiafsnit"/>
    <w:link w:val="Starthilsen"/>
    <w:uiPriority w:val="99"/>
    <w:semiHidden/>
    <w:rsid w:val="000D4D03"/>
    <w:rPr>
      <w:lang w:val="da-DK"/>
    </w:rPr>
  </w:style>
  <w:style w:type="table" w:styleId="Tabel-3D-effekter1">
    <w:name w:val="Table 3D effects 1"/>
    <w:basedOn w:val="Tabel-Normal"/>
    <w:uiPriority w:val="99"/>
    <w:semiHidden/>
    <w:unhideWhenUsed/>
    <w:rsid w:val="000D4D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D4D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D4D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D4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D4D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D4D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D4D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D4D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D4D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0D4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D4D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D4D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D4D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D4D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D4D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D4D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D4D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D4D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D4D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D4D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D4D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D4D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D4D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D4D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D4D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D4D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D4D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D4D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D4D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D4D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D4D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D4D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D4D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D4D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D4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D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D4D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D4D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D4D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05682"/>
    <w:pPr>
      <w:autoSpaceDE w:val="0"/>
      <w:autoSpaceDN w:val="0"/>
      <w:adjustRightInd w:val="0"/>
      <w:spacing w:line="240" w:lineRule="auto"/>
    </w:pPr>
    <w:rPr>
      <w:rFonts w:cs="Garamond"/>
      <w:color w:val="000000"/>
    </w:rPr>
  </w:style>
  <w:style w:type="paragraph" w:customStyle="1" w:styleId="Resume">
    <w:name w:val="Resume"/>
    <w:basedOn w:val="Normal"/>
    <w:next w:val="Brdtekst"/>
    <w:rsid w:val="008451DA"/>
    <w:pPr>
      <w:suppressAutoHyphens/>
      <w:spacing w:before="240" w:after="360"/>
    </w:pPr>
    <w:rPr>
      <w:rFonts w:ascii="Calibri" w:eastAsia="Times New Roman" w:hAnsi="Calibri" w:cs="Times New Roman"/>
      <w:i/>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6" w:qFormat="1"/>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F06D8A"/>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EA2DF0"/>
    <w:pPr>
      <w:numPr>
        <w:numId w:val="25"/>
      </w:numPr>
      <w:spacing w:after="140"/>
    </w:pPr>
    <w:rPr>
      <w:szCs w:val="22"/>
    </w:rPr>
  </w:style>
  <w:style w:type="paragraph" w:styleId="Opstilling-talellerbogst">
    <w:name w:val="List Number"/>
    <w:basedOn w:val="Normal"/>
    <w:uiPriority w:val="5"/>
    <w:qFormat/>
    <w:rsid w:val="00EA2DF0"/>
    <w:pPr>
      <w:numPr>
        <w:numId w:val="26"/>
      </w:numPr>
      <w:spacing w:after="140"/>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rsid w:val="00645B12"/>
    <w:pPr>
      <w:numPr>
        <w:numId w:val="13"/>
      </w:numPr>
      <w:spacing w:before="300"/>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semiHidden/>
    <w:unhideWhenUsed/>
    <w:qFormat/>
    <w:rsid w:val="008E5967"/>
    <w:pPr>
      <w:spacing w:after="140" w:line="280" w:lineRule="atLeast"/>
    </w:pPr>
    <w:rPr>
      <w:rFonts w:asciiTheme="minorHAnsi" w:eastAsia="Times New Roman" w:hAnsiTheme="minorHAnsi" w:cs="Times New Roman"/>
      <w:sz w:val="22"/>
      <w:szCs w:val="20"/>
      <w:lang w:eastAsia="da-DK"/>
    </w:rPr>
  </w:style>
  <w:style w:type="character" w:customStyle="1" w:styleId="BrdtekstTegn">
    <w:name w:val="Brødtekst Tegn"/>
    <w:basedOn w:val="Standardskrifttypeiafsnit"/>
    <w:link w:val="Brdtekst"/>
    <w:semiHidden/>
    <w:rsid w:val="008E5967"/>
    <w:rPr>
      <w:rFonts w:asciiTheme="minorHAnsi" w:eastAsia="Times New Roman" w:hAnsiTheme="minorHAnsi" w:cs="Times New Roman"/>
      <w:sz w:val="22"/>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0D4D03"/>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D4D03"/>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0D4D03"/>
    <w:rPr>
      <w:rFonts w:ascii="Consolas" w:hAnsi="Consolas" w:cs="Consolas"/>
      <w:sz w:val="21"/>
      <w:szCs w:val="21"/>
      <w:lang w:val="da-DK"/>
    </w:rPr>
  </w:style>
  <w:style w:type="character" w:styleId="BesgtHyperlink">
    <w:name w:val="FollowedHyperlink"/>
    <w:basedOn w:val="Standardskrifttypeiafsnit"/>
    <w:uiPriority w:val="21"/>
    <w:semiHidden/>
    <w:unhideWhenUsed/>
    <w:rsid w:val="000D4D03"/>
    <w:rPr>
      <w:color w:val="800080" w:themeColor="followedHyperlink"/>
      <w:u w:val="single"/>
      <w:lang w:val="da-DK"/>
    </w:rPr>
  </w:style>
  <w:style w:type="paragraph" w:styleId="Bibliografi">
    <w:name w:val="Bibliography"/>
    <w:basedOn w:val="Normal"/>
    <w:next w:val="Normal"/>
    <w:uiPriority w:val="99"/>
    <w:semiHidden/>
    <w:unhideWhenUsed/>
    <w:rsid w:val="000D4D03"/>
  </w:style>
  <w:style w:type="paragraph" w:styleId="Brevhoved">
    <w:name w:val="Message Header"/>
    <w:basedOn w:val="Normal"/>
    <w:link w:val="BrevhovedTegn"/>
    <w:uiPriority w:val="99"/>
    <w:semiHidden/>
    <w:unhideWhenUsed/>
    <w:rsid w:val="000D4D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0D4D03"/>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0D4D03"/>
    <w:pPr>
      <w:spacing w:after="0" w:line="300" w:lineRule="exact"/>
      <w:ind w:firstLine="360"/>
    </w:pPr>
    <w:rPr>
      <w:rFonts w:ascii="Garamond" w:eastAsiaTheme="minorHAnsi" w:hAnsi="Garamond"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0D4D03"/>
    <w:rPr>
      <w:rFonts w:asciiTheme="minorHAnsi" w:eastAsia="Times New Roman" w:hAnsiTheme="minorHAnsi" w:cs="Times New Roman"/>
      <w:sz w:val="22"/>
      <w:szCs w:val="20"/>
      <w:lang w:val="da-DK" w:eastAsia="da-DK"/>
    </w:rPr>
  </w:style>
  <w:style w:type="paragraph" w:styleId="Brdtekstindrykning">
    <w:name w:val="Body Text Indent"/>
    <w:basedOn w:val="Normal"/>
    <w:link w:val="BrdtekstindrykningTegn"/>
    <w:uiPriority w:val="99"/>
    <w:semiHidden/>
    <w:unhideWhenUsed/>
    <w:rsid w:val="000D4D03"/>
    <w:pPr>
      <w:spacing w:after="120"/>
      <w:ind w:left="283"/>
    </w:pPr>
  </w:style>
  <w:style w:type="character" w:customStyle="1" w:styleId="BrdtekstindrykningTegn">
    <w:name w:val="Brødtekstindrykning Tegn"/>
    <w:basedOn w:val="Standardskrifttypeiafsnit"/>
    <w:link w:val="Brdtekstindrykning"/>
    <w:uiPriority w:val="99"/>
    <w:semiHidden/>
    <w:rsid w:val="000D4D03"/>
    <w:rPr>
      <w:lang w:val="da-DK"/>
    </w:rPr>
  </w:style>
  <w:style w:type="paragraph" w:styleId="Brdtekst-frstelinjeindrykning2">
    <w:name w:val="Body Text First Indent 2"/>
    <w:basedOn w:val="Brdtekstindrykning"/>
    <w:link w:val="Brdtekst-frstelinjeindrykning2Tegn"/>
    <w:uiPriority w:val="99"/>
    <w:semiHidden/>
    <w:unhideWhenUsed/>
    <w:rsid w:val="000D4D0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D4D03"/>
    <w:rPr>
      <w:lang w:val="da-DK"/>
    </w:rPr>
  </w:style>
  <w:style w:type="paragraph" w:styleId="Brdtekst2">
    <w:name w:val="Body Text 2"/>
    <w:basedOn w:val="Normal"/>
    <w:link w:val="Brdtekst2Tegn"/>
    <w:uiPriority w:val="99"/>
    <w:semiHidden/>
    <w:unhideWhenUsed/>
    <w:rsid w:val="000D4D03"/>
    <w:pPr>
      <w:spacing w:after="120" w:line="480" w:lineRule="auto"/>
    </w:pPr>
  </w:style>
  <w:style w:type="character" w:customStyle="1" w:styleId="Brdtekst2Tegn">
    <w:name w:val="Brødtekst 2 Tegn"/>
    <w:basedOn w:val="Standardskrifttypeiafsnit"/>
    <w:link w:val="Brdtekst2"/>
    <w:uiPriority w:val="99"/>
    <w:semiHidden/>
    <w:rsid w:val="000D4D03"/>
    <w:rPr>
      <w:lang w:val="da-DK"/>
    </w:rPr>
  </w:style>
  <w:style w:type="paragraph" w:styleId="Brdtekst3">
    <w:name w:val="Body Text 3"/>
    <w:basedOn w:val="Normal"/>
    <w:link w:val="Brdtekst3Tegn"/>
    <w:uiPriority w:val="99"/>
    <w:semiHidden/>
    <w:unhideWhenUsed/>
    <w:rsid w:val="000D4D03"/>
    <w:pPr>
      <w:spacing w:after="120"/>
    </w:pPr>
    <w:rPr>
      <w:sz w:val="16"/>
      <w:szCs w:val="16"/>
    </w:rPr>
  </w:style>
  <w:style w:type="character" w:customStyle="1" w:styleId="Brdtekst3Tegn">
    <w:name w:val="Brødtekst 3 Tegn"/>
    <w:basedOn w:val="Standardskrifttypeiafsnit"/>
    <w:link w:val="Brdtekst3"/>
    <w:uiPriority w:val="99"/>
    <w:semiHidden/>
    <w:rsid w:val="000D4D03"/>
    <w:rPr>
      <w:sz w:val="16"/>
      <w:szCs w:val="16"/>
      <w:lang w:val="da-DK"/>
    </w:rPr>
  </w:style>
  <w:style w:type="paragraph" w:styleId="Brdtekstindrykning2">
    <w:name w:val="Body Text Indent 2"/>
    <w:basedOn w:val="Normal"/>
    <w:link w:val="Brdtekstindrykning2Tegn"/>
    <w:uiPriority w:val="99"/>
    <w:semiHidden/>
    <w:unhideWhenUsed/>
    <w:rsid w:val="000D4D0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D4D03"/>
    <w:rPr>
      <w:lang w:val="da-DK"/>
    </w:rPr>
  </w:style>
  <w:style w:type="paragraph" w:styleId="Brdtekstindrykning3">
    <w:name w:val="Body Text Indent 3"/>
    <w:basedOn w:val="Normal"/>
    <w:link w:val="Brdtekstindrykning3Tegn"/>
    <w:uiPriority w:val="99"/>
    <w:semiHidden/>
    <w:unhideWhenUsed/>
    <w:rsid w:val="000D4D0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D4D03"/>
    <w:rPr>
      <w:sz w:val="16"/>
      <w:szCs w:val="16"/>
      <w:lang w:val="da-DK"/>
    </w:rPr>
  </w:style>
  <w:style w:type="paragraph" w:styleId="Dato">
    <w:name w:val="Date"/>
    <w:basedOn w:val="Normal"/>
    <w:next w:val="Normal"/>
    <w:link w:val="DatoTegn"/>
    <w:uiPriority w:val="99"/>
    <w:semiHidden/>
    <w:rsid w:val="000D4D03"/>
  </w:style>
  <w:style w:type="character" w:customStyle="1" w:styleId="DatoTegn">
    <w:name w:val="Dato Tegn"/>
    <w:basedOn w:val="Standardskrifttypeiafsnit"/>
    <w:link w:val="Dato"/>
    <w:uiPriority w:val="99"/>
    <w:semiHidden/>
    <w:rsid w:val="000D4D03"/>
    <w:rPr>
      <w:lang w:val="da-DK"/>
    </w:rPr>
  </w:style>
  <w:style w:type="paragraph" w:styleId="Dokumentoversigt">
    <w:name w:val="Document Map"/>
    <w:basedOn w:val="Normal"/>
    <w:link w:val="DokumentoversigtTegn"/>
    <w:uiPriority w:val="99"/>
    <w:semiHidden/>
    <w:unhideWhenUsed/>
    <w:rsid w:val="000D4D0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D4D03"/>
    <w:rPr>
      <w:rFonts w:ascii="Tahoma" w:hAnsi="Tahoma" w:cs="Tahoma"/>
      <w:sz w:val="16"/>
      <w:szCs w:val="16"/>
      <w:lang w:val="da-DK"/>
    </w:rPr>
  </w:style>
  <w:style w:type="paragraph" w:styleId="E-mail-signatur">
    <w:name w:val="E-mail Signature"/>
    <w:basedOn w:val="Normal"/>
    <w:link w:val="E-mail-signaturTegn"/>
    <w:uiPriority w:val="99"/>
    <w:semiHidden/>
    <w:unhideWhenUsed/>
    <w:rsid w:val="000D4D03"/>
    <w:pPr>
      <w:spacing w:line="240" w:lineRule="auto"/>
    </w:pPr>
  </w:style>
  <w:style w:type="character" w:customStyle="1" w:styleId="E-mail-signaturTegn">
    <w:name w:val="E-mail-signatur Tegn"/>
    <w:basedOn w:val="Standardskrifttypeiafsnit"/>
    <w:link w:val="E-mail-signatur"/>
    <w:uiPriority w:val="99"/>
    <w:semiHidden/>
    <w:rsid w:val="000D4D03"/>
    <w:rPr>
      <w:lang w:val="da-DK"/>
    </w:rPr>
  </w:style>
  <w:style w:type="table" w:styleId="Farvetgitter">
    <w:name w:val="Colorful Grid"/>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0D4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0D4D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D4D03"/>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0D4D0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0D4D03"/>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0D4D03"/>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0D4D03"/>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0D4D03"/>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0D4D03"/>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D4D03"/>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D4D03"/>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D4D03"/>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0D4D03"/>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D4D03"/>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D4D03"/>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0D4D03"/>
    <w:rPr>
      <w:vertAlign w:val="superscript"/>
      <w:lang w:val="da-DK"/>
    </w:rPr>
  </w:style>
  <w:style w:type="paragraph" w:styleId="FormateretHTML">
    <w:name w:val="HTML Preformatted"/>
    <w:basedOn w:val="Normal"/>
    <w:link w:val="FormateretHTMLTegn"/>
    <w:uiPriority w:val="99"/>
    <w:semiHidden/>
    <w:unhideWhenUsed/>
    <w:rsid w:val="000D4D03"/>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0D4D03"/>
    <w:rPr>
      <w:rFonts w:ascii="Consolas" w:hAnsi="Consolas" w:cs="Consolas"/>
      <w:sz w:val="20"/>
      <w:szCs w:val="20"/>
      <w:lang w:val="da-DK"/>
    </w:rPr>
  </w:style>
  <w:style w:type="character" w:styleId="Fremhv">
    <w:name w:val="Emphasis"/>
    <w:basedOn w:val="Standardskrifttypeiafsnit"/>
    <w:uiPriority w:val="19"/>
    <w:rsid w:val="000D4D03"/>
    <w:rPr>
      <w:i/>
      <w:iCs/>
      <w:lang w:val="da-DK"/>
    </w:rPr>
  </w:style>
  <w:style w:type="paragraph" w:styleId="HTML-adresse">
    <w:name w:val="HTML Address"/>
    <w:basedOn w:val="Normal"/>
    <w:link w:val="HTML-adresseTegn"/>
    <w:uiPriority w:val="99"/>
    <w:semiHidden/>
    <w:unhideWhenUsed/>
    <w:rsid w:val="000D4D03"/>
    <w:pPr>
      <w:spacing w:line="240" w:lineRule="auto"/>
    </w:pPr>
    <w:rPr>
      <w:i/>
      <w:iCs/>
    </w:rPr>
  </w:style>
  <w:style w:type="character" w:customStyle="1" w:styleId="HTML-adresseTegn">
    <w:name w:val="HTML-adresse Tegn"/>
    <w:basedOn w:val="Standardskrifttypeiafsnit"/>
    <w:link w:val="HTML-adresse"/>
    <w:uiPriority w:val="99"/>
    <w:semiHidden/>
    <w:rsid w:val="000D4D03"/>
    <w:rPr>
      <w:i/>
      <w:iCs/>
      <w:lang w:val="da-DK"/>
    </w:rPr>
  </w:style>
  <w:style w:type="character" w:styleId="HTML-akronym">
    <w:name w:val="HTML Acronym"/>
    <w:basedOn w:val="Standardskrifttypeiafsnit"/>
    <w:uiPriority w:val="99"/>
    <w:semiHidden/>
    <w:unhideWhenUsed/>
    <w:rsid w:val="000D4D03"/>
    <w:rPr>
      <w:lang w:val="da-DK"/>
    </w:rPr>
  </w:style>
  <w:style w:type="character" w:styleId="HTML-citat">
    <w:name w:val="HTML Cite"/>
    <w:basedOn w:val="Standardskrifttypeiafsnit"/>
    <w:uiPriority w:val="99"/>
    <w:semiHidden/>
    <w:unhideWhenUsed/>
    <w:rsid w:val="000D4D03"/>
    <w:rPr>
      <w:i/>
      <w:iCs/>
      <w:lang w:val="da-DK"/>
    </w:rPr>
  </w:style>
  <w:style w:type="character" w:styleId="HTML-definition">
    <w:name w:val="HTML Definition"/>
    <w:basedOn w:val="Standardskrifttypeiafsnit"/>
    <w:uiPriority w:val="99"/>
    <w:semiHidden/>
    <w:unhideWhenUsed/>
    <w:rsid w:val="000D4D03"/>
    <w:rPr>
      <w:i/>
      <w:iCs/>
      <w:lang w:val="da-DK"/>
    </w:rPr>
  </w:style>
  <w:style w:type="character" w:styleId="HTML-eksempel">
    <w:name w:val="HTML Sample"/>
    <w:basedOn w:val="Standardskrifttypeiafsnit"/>
    <w:uiPriority w:val="99"/>
    <w:semiHidden/>
    <w:unhideWhenUsed/>
    <w:rsid w:val="000D4D03"/>
    <w:rPr>
      <w:rFonts w:ascii="Consolas" w:hAnsi="Consolas" w:cs="Consolas"/>
      <w:sz w:val="24"/>
      <w:szCs w:val="24"/>
      <w:lang w:val="da-DK"/>
    </w:rPr>
  </w:style>
  <w:style w:type="character" w:styleId="HTML-kode">
    <w:name w:val="HTML Code"/>
    <w:basedOn w:val="Standardskrifttypeiafsnit"/>
    <w:uiPriority w:val="99"/>
    <w:semiHidden/>
    <w:unhideWhenUsed/>
    <w:rsid w:val="000D4D03"/>
    <w:rPr>
      <w:rFonts w:ascii="Consolas" w:hAnsi="Consolas" w:cs="Consolas"/>
      <w:sz w:val="20"/>
      <w:szCs w:val="20"/>
      <w:lang w:val="da-DK"/>
    </w:rPr>
  </w:style>
  <w:style w:type="character" w:styleId="HTML-skrivemaskine">
    <w:name w:val="HTML Typewriter"/>
    <w:basedOn w:val="Standardskrifttypeiafsnit"/>
    <w:uiPriority w:val="99"/>
    <w:semiHidden/>
    <w:unhideWhenUsed/>
    <w:rsid w:val="000D4D03"/>
    <w:rPr>
      <w:rFonts w:ascii="Consolas" w:hAnsi="Consolas" w:cs="Consolas"/>
      <w:sz w:val="20"/>
      <w:szCs w:val="20"/>
      <w:lang w:val="da-DK"/>
    </w:rPr>
  </w:style>
  <w:style w:type="character" w:styleId="HTML-tastatur">
    <w:name w:val="HTML Keyboard"/>
    <w:basedOn w:val="Standardskrifttypeiafsnit"/>
    <w:uiPriority w:val="99"/>
    <w:semiHidden/>
    <w:unhideWhenUsed/>
    <w:rsid w:val="000D4D03"/>
    <w:rPr>
      <w:rFonts w:ascii="Consolas" w:hAnsi="Consolas" w:cs="Consolas"/>
      <w:sz w:val="20"/>
      <w:szCs w:val="20"/>
      <w:lang w:val="da-DK"/>
    </w:rPr>
  </w:style>
  <w:style w:type="character" w:styleId="HTML-variabel">
    <w:name w:val="HTML Variable"/>
    <w:basedOn w:val="Standardskrifttypeiafsnit"/>
    <w:uiPriority w:val="99"/>
    <w:semiHidden/>
    <w:unhideWhenUsed/>
    <w:rsid w:val="000D4D03"/>
    <w:rPr>
      <w:i/>
      <w:iCs/>
      <w:lang w:val="da-DK"/>
    </w:rPr>
  </w:style>
  <w:style w:type="character" w:styleId="Hyperlink">
    <w:name w:val="Hyperlink"/>
    <w:basedOn w:val="Standardskrifttypeiafsnit"/>
    <w:uiPriority w:val="99"/>
    <w:unhideWhenUsed/>
    <w:rsid w:val="000D4D03"/>
    <w:rPr>
      <w:color w:val="0000FF" w:themeColor="hyperlink"/>
      <w:u w:val="single"/>
      <w:lang w:val="da-DK"/>
    </w:rPr>
  </w:style>
  <w:style w:type="paragraph" w:styleId="Indeks1">
    <w:name w:val="index 1"/>
    <w:basedOn w:val="Normal"/>
    <w:next w:val="Normal"/>
    <w:autoRedefine/>
    <w:uiPriority w:val="99"/>
    <w:semiHidden/>
    <w:unhideWhenUsed/>
    <w:rsid w:val="000D4D03"/>
    <w:pPr>
      <w:spacing w:line="240" w:lineRule="auto"/>
      <w:ind w:left="240" w:hanging="240"/>
    </w:pPr>
  </w:style>
  <w:style w:type="paragraph" w:styleId="Indeks2">
    <w:name w:val="index 2"/>
    <w:basedOn w:val="Normal"/>
    <w:next w:val="Normal"/>
    <w:autoRedefine/>
    <w:uiPriority w:val="99"/>
    <w:semiHidden/>
    <w:unhideWhenUsed/>
    <w:rsid w:val="000D4D03"/>
    <w:pPr>
      <w:spacing w:line="240" w:lineRule="auto"/>
      <w:ind w:left="480" w:hanging="240"/>
    </w:pPr>
  </w:style>
  <w:style w:type="paragraph" w:styleId="Indeks3">
    <w:name w:val="index 3"/>
    <w:basedOn w:val="Normal"/>
    <w:next w:val="Normal"/>
    <w:autoRedefine/>
    <w:uiPriority w:val="99"/>
    <w:semiHidden/>
    <w:unhideWhenUsed/>
    <w:rsid w:val="000D4D03"/>
    <w:pPr>
      <w:spacing w:line="240" w:lineRule="auto"/>
      <w:ind w:left="720" w:hanging="240"/>
    </w:pPr>
  </w:style>
  <w:style w:type="paragraph" w:styleId="Indeks4">
    <w:name w:val="index 4"/>
    <w:basedOn w:val="Normal"/>
    <w:next w:val="Normal"/>
    <w:autoRedefine/>
    <w:uiPriority w:val="99"/>
    <w:semiHidden/>
    <w:unhideWhenUsed/>
    <w:rsid w:val="000D4D03"/>
    <w:pPr>
      <w:spacing w:line="240" w:lineRule="auto"/>
      <w:ind w:left="960" w:hanging="240"/>
    </w:pPr>
  </w:style>
  <w:style w:type="paragraph" w:styleId="Indeks5">
    <w:name w:val="index 5"/>
    <w:basedOn w:val="Normal"/>
    <w:next w:val="Normal"/>
    <w:autoRedefine/>
    <w:uiPriority w:val="99"/>
    <w:semiHidden/>
    <w:unhideWhenUsed/>
    <w:rsid w:val="000D4D03"/>
    <w:pPr>
      <w:spacing w:line="240" w:lineRule="auto"/>
      <w:ind w:left="1200" w:hanging="240"/>
    </w:pPr>
  </w:style>
  <w:style w:type="paragraph" w:styleId="Indeks6">
    <w:name w:val="index 6"/>
    <w:basedOn w:val="Normal"/>
    <w:next w:val="Normal"/>
    <w:autoRedefine/>
    <w:uiPriority w:val="99"/>
    <w:semiHidden/>
    <w:unhideWhenUsed/>
    <w:rsid w:val="000D4D03"/>
    <w:pPr>
      <w:spacing w:line="240" w:lineRule="auto"/>
      <w:ind w:left="1440" w:hanging="240"/>
    </w:pPr>
  </w:style>
  <w:style w:type="paragraph" w:styleId="Indeks7">
    <w:name w:val="index 7"/>
    <w:basedOn w:val="Normal"/>
    <w:next w:val="Normal"/>
    <w:autoRedefine/>
    <w:uiPriority w:val="99"/>
    <w:semiHidden/>
    <w:unhideWhenUsed/>
    <w:rsid w:val="000D4D03"/>
    <w:pPr>
      <w:spacing w:line="240" w:lineRule="auto"/>
      <w:ind w:left="1680" w:hanging="240"/>
    </w:pPr>
  </w:style>
  <w:style w:type="paragraph" w:styleId="Indeks8">
    <w:name w:val="index 8"/>
    <w:basedOn w:val="Normal"/>
    <w:next w:val="Normal"/>
    <w:autoRedefine/>
    <w:uiPriority w:val="99"/>
    <w:semiHidden/>
    <w:unhideWhenUsed/>
    <w:rsid w:val="000D4D03"/>
    <w:pPr>
      <w:spacing w:line="240" w:lineRule="auto"/>
      <w:ind w:left="1920" w:hanging="240"/>
    </w:pPr>
  </w:style>
  <w:style w:type="paragraph" w:styleId="Indeks9">
    <w:name w:val="index 9"/>
    <w:basedOn w:val="Normal"/>
    <w:next w:val="Normal"/>
    <w:autoRedefine/>
    <w:uiPriority w:val="99"/>
    <w:semiHidden/>
    <w:unhideWhenUsed/>
    <w:rsid w:val="000D4D03"/>
    <w:pPr>
      <w:spacing w:line="240" w:lineRule="auto"/>
      <w:ind w:left="2160" w:hanging="240"/>
    </w:pPr>
  </w:style>
  <w:style w:type="paragraph" w:styleId="Indeksoverskrift">
    <w:name w:val="index heading"/>
    <w:basedOn w:val="Normal"/>
    <w:next w:val="Indeks1"/>
    <w:uiPriority w:val="99"/>
    <w:semiHidden/>
    <w:unhideWhenUsed/>
    <w:rsid w:val="000D4D03"/>
    <w:rPr>
      <w:rFonts w:asciiTheme="majorHAnsi" w:eastAsiaTheme="majorEastAsia" w:hAnsiTheme="majorHAnsi" w:cstheme="majorBidi"/>
      <w:b/>
      <w:bCs/>
    </w:rPr>
  </w:style>
  <w:style w:type="paragraph" w:styleId="Ingenafstand">
    <w:name w:val="No Spacing"/>
    <w:uiPriority w:val="99"/>
    <w:semiHidden/>
    <w:rsid w:val="000D4D03"/>
    <w:pPr>
      <w:spacing w:line="240" w:lineRule="auto"/>
    </w:pPr>
  </w:style>
  <w:style w:type="paragraph" w:styleId="Kommentartekst">
    <w:name w:val="annotation text"/>
    <w:basedOn w:val="Normal"/>
    <w:link w:val="KommentartekstTegn"/>
    <w:uiPriority w:val="99"/>
    <w:semiHidden/>
    <w:unhideWhenUsed/>
    <w:rsid w:val="000D4D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D4D03"/>
    <w:rPr>
      <w:sz w:val="20"/>
      <w:szCs w:val="20"/>
      <w:lang w:val="da-DK"/>
    </w:rPr>
  </w:style>
  <w:style w:type="paragraph" w:styleId="Kommentaremne">
    <w:name w:val="annotation subject"/>
    <w:basedOn w:val="Kommentartekst"/>
    <w:next w:val="Kommentartekst"/>
    <w:link w:val="KommentaremneTegn"/>
    <w:uiPriority w:val="99"/>
    <w:semiHidden/>
    <w:unhideWhenUsed/>
    <w:rsid w:val="000D4D03"/>
    <w:rPr>
      <w:b/>
      <w:bCs/>
    </w:rPr>
  </w:style>
  <w:style w:type="character" w:customStyle="1" w:styleId="KommentaremneTegn">
    <w:name w:val="Kommentaremne Tegn"/>
    <w:basedOn w:val="KommentartekstTegn"/>
    <w:link w:val="Kommentaremne"/>
    <w:uiPriority w:val="99"/>
    <w:semiHidden/>
    <w:rsid w:val="000D4D03"/>
    <w:rPr>
      <w:b/>
      <w:bCs/>
      <w:sz w:val="20"/>
      <w:szCs w:val="20"/>
      <w:lang w:val="da-DK"/>
    </w:rPr>
  </w:style>
  <w:style w:type="character" w:styleId="Kommentarhenvisning">
    <w:name w:val="annotation reference"/>
    <w:basedOn w:val="Standardskrifttypeiafsnit"/>
    <w:uiPriority w:val="99"/>
    <w:semiHidden/>
    <w:unhideWhenUsed/>
    <w:rsid w:val="000D4D03"/>
    <w:rPr>
      <w:sz w:val="16"/>
      <w:szCs w:val="16"/>
      <w:lang w:val="da-DK"/>
    </w:rPr>
  </w:style>
  <w:style w:type="character" w:styleId="Linjenummer">
    <w:name w:val="line number"/>
    <w:basedOn w:val="Standardskrifttypeiafsnit"/>
    <w:uiPriority w:val="99"/>
    <w:semiHidden/>
    <w:unhideWhenUsed/>
    <w:rsid w:val="000D4D03"/>
    <w:rPr>
      <w:lang w:val="da-DK"/>
    </w:rPr>
  </w:style>
  <w:style w:type="paragraph" w:styleId="Listeafsnit">
    <w:name w:val="List Paragraph"/>
    <w:basedOn w:val="Normal"/>
    <w:uiPriority w:val="99"/>
    <w:rsid w:val="000D4D03"/>
    <w:pPr>
      <w:ind w:left="720"/>
      <w:contextualSpacing/>
    </w:pPr>
  </w:style>
  <w:style w:type="table" w:styleId="Lysliste">
    <w:name w:val="Light List"/>
    <w:basedOn w:val="Tabel-Normal"/>
    <w:uiPriority w:val="61"/>
    <w:rsid w:val="000D4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D4D0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0D4D0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0D4D0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0D4D0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0D4D0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0D4D0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0D4D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D4D03"/>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0D4D03"/>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0D4D03"/>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0D4D03"/>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0D4D03"/>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0D4D03"/>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0D4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D4D0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0D4D0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0D4D0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0D4D0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0D4D0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0D4D0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0D4D0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0D4D03"/>
    <w:rPr>
      <w:rFonts w:ascii="Consolas" w:hAnsi="Consolas" w:cs="Consolas"/>
      <w:sz w:val="20"/>
      <w:szCs w:val="20"/>
      <w:lang w:val="da-DK"/>
    </w:rPr>
  </w:style>
  <w:style w:type="table" w:styleId="Mediumgitter1">
    <w:name w:val="Medium Grid 1"/>
    <w:basedOn w:val="Tabel-Normal"/>
    <w:uiPriority w:val="67"/>
    <w:rsid w:val="000D4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D4D0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0D4D0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0D4D0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0D4D0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0D4D0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0D4D0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0D4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0D4D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D4D03"/>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0D4D03"/>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0D4D03"/>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0D4D03"/>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0D4D03"/>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0D4D03"/>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D4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D4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D4D0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D4D0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D4D0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D4D0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D4D0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D4D0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D4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D4D03"/>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0D4D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D4D03"/>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0D4D03"/>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0D4D03"/>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0D4D03"/>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0D4D03"/>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0D4D03"/>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0D4D03"/>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0D4D03"/>
    <w:pPr>
      <w:spacing w:line="240" w:lineRule="auto"/>
    </w:pPr>
  </w:style>
  <w:style w:type="character" w:customStyle="1" w:styleId="NoteoverskriftTegn">
    <w:name w:val="Noteoverskrift Tegn"/>
    <w:basedOn w:val="Standardskrifttypeiafsnit"/>
    <w:link w:val="Noteoverskrift"/>
    <w:uiPriority w:val="99"/>
    <w:semiHidden/>
    <w:rsid w:val="000D4D03"/>
    <w:rPr>
      <w:lang w:val="da-DK"/>
    </w:rPr>
  </w:style>
  <w:style w:type="paragraph" w:styleId="Opstilling">
    <w:name w:val="List"/>
    <w:basedOn w:val="Normal"/>
    <w:uiPriority w:val="99"/>
    <w:semiHidden/>
    <w:unhideWhenUsed/>
    <w:rsid w:val="000D4D03"/>
    <w:pPr>
      <w:ind w:left="283" w:hanging="283"/>
      <w:contextualSpacing/>
    </w:pPr>
  </w:style>
  <w:style w:type="paragraph" w:styleId="Opstilling-forts">
    <w:name w:val="List Continue"/>
    <w:basedOn w:val="Normal"/>
    <w:uiPriority w:val="99"/>
    <w:semiHidden/>
    <w:unhideWhenUsed/>
    <w:rsid w:val="000D4D03"/>
    <w:pPr>
      <w:spacing w:after="120"/>
      <w:ind w:left="283"/>
      <w:contextualSpacing/>
    </w:pPr>
  </w:style>
  <w:style w:type="paragraph" w:styleId="Opstilling-forts2">
    <w:name w:val="List Continue 2"/>
    <w:basedOn w:val="Normal"/>
    <w:uiPriority w:val="99"/>
    <w:semiHidden/>
    <w:unhideWhenUsed/>
    <w:rsid w:val="000D4D03"/>
    <w:pPr>
      <w:spacing w:after="120"/>
      <w:ind w:left="566"/>
      <w:contextualSpacing/>
    </w:pPr>
  </w:style>
  <w:style w:type="paragraph" w:styleId="Opstilling-forts3">
    <w:name w:val="List Continue 3"/>
    <w:basedOn w:val="Normal"/>
    <w:uiPriority w:val="99"/>
    <w:semiHidden/>
    <w:unhideWhenUsed/>
    <w:rsid w:val="000D4D03"/>
    <w:pPr>
      <w:spacing w:after="120"/>
      <w:ind w:left="849"/>
      <w:contextualSpacing/>
    </w:pPr>
  </w:style>
  <w:style w:type="paragraph" w:styleId="Opstilling-forts4">
    <w:name w:val="List Continue 4"/>
    <w:basedOn w:val="Normal"/>
    <w:uiPriority w:val="99"/>
    <w:semiHidden/>
    <w:unhideWhenUsed/>
    <w:rsid w:val="000D4D03"/>
    <w:pPr>
      <w:spacing w:after="120"/>
      <w:ind w:left="1132"/>
      <w:contextualSpacing/>
    </w:pPr>
  </w:style>
  <w:style w:type="paragraph" w:styleId="Opstilling-forts5">
    <w:name w:val="List Continue 5"/>
    <w:basedOn w:val="Normal"/>
    <w:uiPriority w:val="99"/>
    <w:semiHidden/>
    <w:unhideWhenUsed/>
    <w:rsid w:val="000D4D03"/>
    <w:pPr>
      <w:spacing w:after="120"/>
      <w:ind w:left="1415"/>
      <w:contextualSpacing/>
    </w:pPr>
  </w:style>
  <w:style w:type="paragraph" w:styleId="Opstilling-punkttegn2">
    <w:name w:val="List Bullet 2"/>
    <w:basedOn w:val="Normal"/>
    <w:uiPriority w:val="99"/>
    <w:semiHidden/>
    <w:unhideWhenUsed/>
    <w:rsid w:val="000D4D03"/>
    <w:pPr>
      <w:numPr>
        <w:numId w:val="2"/>
      </w:numPr>
      <w:contextualSpacing/>
    </w:pPr>
  </w:style>
  <w:style w:type="paragraph" w:styleId="Opstilling-punkttegn3">
    <w:name w:val="List Bullet 3"/>
    <w:basedOn w:val="Normal"/>
    <w:uiPriority w:val="99"/>
    <w:semiHidden/>
    <w:unhideWhenUsed/>
    <w:rsid w:val="000D4D03"/>
    <w:pPr>
      <w:numPr>
        <w:numId w:val="3"/>
      </w:numPr>
      <w:contextualSpacing/>
    </w:pPr>
  </w:style>
  <w:style w:type="paragraph" w:styleId="Opstilling-punkttegn4">
    <w:name w:val="List Bullet 4"/>
    <w:basedOn w:val="Normal"/>
    <w:uiPriority w:val="99"/>
    <w:semiHidden/>
    <w:unhideWhenUsed/>
    <w:rsid w:val="000D4D03"/>
    <w:pPr>
      <w:numPr>
        <w:numId w:val="4"/>
      </w:numPr>
      <w:contextualSpacing/>
    </w:pPr>
  </w:style>
  <w:style w:type="paragraph" w:styleId="Opstilling-punkttegn5">
    <w:name w:val="List Bullet 5"/>
    <w:basedOn w:val="Normal"/>
    <w:uiPriority w:val="99"/>
    <w:semiHidden/>
    <w:unhideWhenUsed/>
    <w:rsid w:val="000D4D03"/>
    <w:pPr>
      <w:numPr>
        <w:numId w:val="5"/>
      </w:numPr>
      <w:contextualSpacing/>
    </w:pPr>
  </w:style>
  <w:style w:type="paragraph" w:styleId="Opstilling-talellerbogst2">
    <w:name w:val="List Number 2"/>
    <w:basedOn w:val="Normal"/>
    <w:uiPriority w:val="99"/>
    <w:semiHidden/>
    <w:unhideWhenUsed/>
    <w:rsid w:val="000D4D03"/>
    <w:pPr>
      <w:numPr>
        <w:numId w:val="7"/>
      </w:numPr>
      <w:contextualSpacing/>
    </w:pPr>
  </w:style>
  <w:style w:type="paragraph" w:styleId="Opstilling-talellerbogst3">
    <w:name w:val="List Number 3"/>
    <w:basedOn w:val="Normal"/>
    <w:uiPriority w:val="99"/>
    <w:semiHidden/>
    <w:unhideWhenUsed/>
    <w:rsid w:val="000D4D03"/>
    <w:pPr>
      <w:numPr>
        <w:numId w:val="8"/>
      </w:numPr>
      <w:contextualSpacing/>
    </w:pPr>
  </w:style>
  <w:style w:type="paragraph" w:styleId="Opstilling-talellerbogst4">
    <w:name w:val="List Number 4"/>
    <w:basedOn w:val="Normal"/>
    <w:uiPriority w:val="99"/>
    <w:semiHidden/>
    <w:unhideWhenUsed/>
    <w:rsid w:val="000D4D03"/>
    <w:pPr>
      <w:numPr>
        <w:numId w:val="9"/>
      </w:numPr>
      <w:contextualSpacing/>
    </w:pPr>
  </w:style>
  <w:style w:type="paragraph" w:styleId="Opstilling-talellerbogst5">
    <w:name w:val="List Number 5"/>
    <w:basedOn w:val="Normal"/>
    <w:uiPriority w:val="99"/>
    <w:semiHidden/>
    <w:unhideWhenUsed/>
    <w:rsid w:val="000D4D03"/>
    <w:pPr>
      <w:numPr>
        <w:numId w:val="10"/>
      </w:numPr>
      <w:contextualSpacing/>
    </w:pPr>
  </w:style>
  <w:style w:type="paragraph" w:styleId="Opstilling2">
    <w:name w:val="List 2"/>
    <w:basedOn w:val="Normal"/>
    <w:uiPriority w:val="99"/>
    <w:semiHidden/>
    <w:unhideWhenUsed/>
    <w:rsid w:val="000D4D03"/>
    <w:pPr>
      <w:ind w:left="566" w:hanging="283"/>
      <w:contextualSpacing/>
    </w:pPr>
  </w:style>
  <w:style w:type="paragraph" w:styleId="Opstilling3">
    <w:name w:val="List 3"/>
    <w:basedOn w:val="Normal"/>
    <w:uiPriority w:val="99"/>
    <w:semiHidden/>
    <w:unhideWhenUsed/>
    <w:rsid w:val="000D4D03"/>
    <w:pPr>
      <w:ind w:left="849" w:hanging="283"/>
      <w:contextualSpacing/>
    </w:pPr>
  </w:style>
  <w:style w:type="paragraph" w:styleId="Opstilling4">
    <w:name w:val="List 4"/>
    <w:basedOn w:val="Normal"/>
    <w:uiPriority w:val="99"/>
    <w:semiHidden/>
    <w:rsid w:val="000D4D03"/>
    <w:pPr>
      <w:ind w:left="1132" w:hanging="283"/>
      <w:contextualSpacing/>
    </w:pPr>
  </w:style>
  <w:style w:type="paragraph" w:styleId="Opstilling5">
    <w:name w:val="List 5"/>
    <w:basedOn w:val="Normal"/>
    <w:uiPriority w:val="99"/>
    <w:semiHidden/>
    <w:rsid w:val="000D4D03"/>
    <w:pPr>
      <w:ind w:left="1415" w:hanging="283"/>
      <w:contextualSpacing/>
    </w:pPr>
  </w:style>
  <w:style w:type="paragraph" w:styleId="Sluthilsen">
    <w:name w:val="Closing"/>
    <w:basedOn w:val="Normal"/>
    <w:link w:val="SluthilsenTegn"/>
    <w:uiPriority w:val="99"/>
    <w:semiHidden/>
    <w:unhideWhenUsed/>
    <w:rsid w:val="000D4D03"/>
    <w:pPr>
      <w:spacing w:line="240" w:lineRule="auto"/>
      <w:ind w:left="4252"/>
    </w:pPr>
  </w:style>
  <w:style w:type="character" w:customStyle="1" w:styleId="SluthilsenTegn">
    <w:name w:val="Sluthilsen Tegn"/>
    <w:basedOn w:val="Standardskrifttypeiafsnit"/>
    <w:link w:val="Sluthilsen"/>
    <w:uiPriority w:val="99"/>
    <w:semiHidden/>
    <w:rsid w:val="000D4D03"/>
    <w:rPr>
      <w:lang w:val="da-DK"/>
    </w:rPr>
  </w:style>
  <w:style w:type="paragraph" w:styleId="Starthilsen">
    <w:name w:val="Salutation"/>
    <w:basedOn w:val="Normal"/>
    <w:next w:val="Normal"/>
    <w:link w:val="StarthilsenTegn"/>
    <w:uiPriority w:val="99"/>
    <w:semiHidden/>
    <w:rsid w:val="000D4D03"/>
  </w:style>
  <w:style w:type="character" w:customStyle="1" w:styleId="StarthilsenTegn">
    <w:name w:val="Starthilsen Tegn"/>
    <w:basedOn w:val="Standardskrifttypeiafsnit"/>
    <w:link w:val="Starthilsen"/>
    <w:uiPriority w:val="99"/>
    <w:semiHidden/>
    <w:rsid w:val="000D4D03"/>
    <w:rPr>
      <w:lang w:val="da-DK"/>
    </w:rPr>
  </w:style>
  <w:style w:type="table" w:styleId="Tabel-3D-effekter1">
    <w:name w:val="Table 3D effects 1"/>
    <w:basedOn w:val="Tabel-Normal"/>
    <w:uiPriority w:val="99"/>
    <w:semiHidden/>
    <w:unhideWhenUsed/>
    <w:rsid w:val="000D4D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D4D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D4D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D4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D4D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D4D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D4D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D4D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D4D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0D4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D4D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D4D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D4D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D4D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D4D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D4D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D4D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D4D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D4D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D4D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D4D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D4D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D4D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D4D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D4D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D4D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D4D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D4D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D4D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D4D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D4D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D4D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D4D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D4D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D4D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D4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D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D4D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D4D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D4D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05682"/>
    <w:pPr>
      <w:autoSpaceDE w:val="0"/>
      <w:autoSpaceDN w:val="0"/>
      <w:adjustRightInd w:val="0"/>
      <w:spacing w:line="240" w:lineRule="auto"/>
    </w:pPr>
    <w:rPr>
      <w:rFonts w:cs="Garamond"/>
      <w:color w:val="000000"/>
    </w:rPr>
  </w:style>
  <w:style w:type="paragraph" w:customStyle="1" w:styleId="Resume">
    <w:name w:val="Resume"/>
    <w:basedOn w:val="Normal"/>
    <w:next w:val="Brdtekst"/>
    <w:rsid w:val="008451DA"/>
    <w:pPr>
      <w:suppressAutoHyphens/>
      <w:spacing w:before="240" w:after="360"/>
    </w:pPr>
    <w:rPr>
      <w:rFonts w:ascii="Calibri" w:eastAsia="Times New Roman" w:hAnsi="Calibri" w:cs="Times New Roman"/>
      <w:i/>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124276011">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
  <gbs:Title gbs:loadFromGrowBusiness="OnEdit" gbs:saveInGrowBusiness="False" gbs:connected="true" gbs:recno="" gbs:entity="" gbs:datatype="string" gbs:key="1245689355" gbs:removeContentControl="0">Afbureaukratisering – møde vedr. forenkling af formularer til uddannelsesaftaler </gbs:Titl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customXml/itemProps2.xml><?xml version="1.0" encoding="utf-8"?>
<ds:datastoreItem xmlns:ds="http://schemas.openxmlformats.org/officeDocument/2006/customXml" ds:itemID="{547C13B6-7D3A-488E-B1D2-57593134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1836</Words>
  <Characters>11205</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Statens IT</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Karin Steinmann</dc:creator>
  <cp:lastModifiedBy>Jan Simonsen</cp:lastModifiedBy>
  <cp:revision>2</cp:revision>
  <cp:lastPrinted>2016-08-26T08:14:00Z</cp:lastPrinted>
  <dcterms:created xsi:type="dcterms:W3CDTF">2016-09-16T12:45:00Z</dcterms:created>
  <dcterms:modified xsi:type="dcterms:W3CDTF">2016-09-16T12:45:00Z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42604</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Skriv navnet på den nye profil</vt:lpwstr>
  </property>
  <property fmtid="{D5CDD505-2E9C-101B-9397-08002B2CF9AE}" pid="11" name="SD_UserprofileName">
    <vt:lpwstr>Skriv navnet på den nye profil</vt:lpwstr>
  </property>
  <property fmtid="{D5CDD505-2E9C-101B-9397-08002B2CF9AE}" pid="12" name="SD_Office_SD_OFF_ID">
    <vt:lpwstr>3</vt:lpwstr>
  </property>
  <property fmtid="{D5CDD505-2E9C-101B-9397-08002B2CF9AE}" pid="13" name="SD_Office_SD_OFF_Display">
    <vt:lpwstr>STIL, København</vt:lpwstr>
  </property>
  <property fmtid="{D5CDD505-2E9C-101B-9397-08002B2CF9AE}" pid="14" name="SD_Office_SD_OFF_Myndighed">
    <vt:lpwstr>Styrelsen for It og Læring</vt:lpwstr>
  </property>
  <property fmtid="{D5CDD505-2E9C-101B-9397-08002B2CF9AE}" pid="15" name="SD_Office_SD_OFF_Myndighed_EN">
    <vt:lpwstr>National Agency for IT and Learning</vt:lpwstr>
  </property>
  <property fmtid="{D5CDD505-2E9C-101B-9397-08002B2CF9AE}" pid="16" name="SD_Office_SD_OFF_Address">
    <vt:lpwstr>Vester Voldgade 123
1552 København V</vt:lpwstr>
  </property>
  <property fmtid="{D5CDD505-2E9C-101B-9397-08002B2CF9AE}" pid="17" name="SD_Office_SD_OFF_Address_EN">
    <vt:lpwstr>Vester Voldgade 123
DK-1552 Copenhagen V</vt:lpwstr>
  </property>
  <property fmtid="{D5CDD505-2E9C-101B-9397-08002B2CF9AE}" pid="18" name="SD_Office_SD_OFF_Phone">
    <vt:lpwstr>35 87 88 89</vt:lpwstr>
  </property>
  <property fmtid="{D5CDD505-2E9C-101B-9397-08002B2CF9AE}" pid="19" name="SD_Office_SD_OFF_Phone_EN">
    <vt:lpwstr>+45 35 87 88 89</vt:lpwstr>
  </property>
  <property fmtid="{D5CDD505-2E9C-101B-9397-08002B2CF9AE}" pid="20" name="SD_Office_SD_OFF_Email">
    <vt:lpwstr>stil@stil.dk</vt:lpwstr>
  </property>
  <property fmtid="{D5CDD505-2E9C-101B-9397-08002B2CF9AE}" pid="21" name="SD_Office_SD_OFF_Web">
    <vt:lpwstr>www.stil.dk</vt:lpwstr>
  </property>
  <property fmtid="{D5CDD505-2E9C-101B-9397-08002B2CF9AE}" pid="22" name="SD_Office_SD_OFF_CVR">
    <vt:lpwstr>13223459</vt:lpwstr>
  </property>
  <property fmtid="{D5CDD505-2E9C-101B-9397-08002B2CF9AE}" pid="23" name="SD_Office_SD_OFF_ArtworkDefinition">
    <vt:lpwstr>Logo;EmailLogo</vt:lpwstr>
  </property>
  <property fmtid="{D5CDD505-2E9C-101B-9397-08002B2CF9AE}" pid="24" name="SD_Office_SD_OFF_LogoName">
    <vt:lpwstr>STIL</vt:lpwstr>
  </property>
  <property fmtid="{D5CDD505-2E9C-101B-9397-08002B2CF9AE}" pid="25" name="LastCompletedArtworkDefinition">
    <vt:lpwstr>Logo</vt:lpwstr>
  </property>
  <property fmtid="{D5CDD505-2E9C-101B-9397-08002B2CF9AE}" pid="26" name="USR_Name">
    <vt:lpwstr>Karin Steinmann</vt:lpwstr>
  </property>
  <property fmtid="{D5CDD505-2E9C-101B-9397-08002B2CF9AE}" pid="27" name="USR_Initials">
    <vt:lpwstr>kst</vt:lpwstr>
  </property>
  <property fmtid="{D5CDD505-2E9C-101B-9397-08002B2CF9AE}" pid="28" name="USR_Title">
    <vt:lpwstr>Afdelingsleder</vt:lpwstr>
  </property>
  <property fmtid="{D5CDD505-2E9C-101B-9397-08002B2CF9AE}" pid="29" name="USR_Undermyndighed">
    <vt:lpwstr>Afdelingen for Produkter &amp; Projekter</vt:lpwstr>
  </property>
  <property fmtid="{D5CDD505-2E9C-101B-9397-08002B2CF9AE}" pid="30" name="USR_Kontor">
    <vt:lpwstr>Kontor for Elevadministrativ It</vt:lpwstr>
  </property>
  <property fmtid="{D5CDD505-2E9C-101B-9397-08002B2CF9AE}" pid="31" name="USR_DirectPhone">
    <vt:lpwstr>+45 35 87 88 36</vt:lpwstr>
  </property>
  <property fmtid="{D5CDD505-2E9C-101B-9397-08002B2CF9AE}" pid="32" name="USR_Mobile">
    <vt:lpwstr/>
  </property>
  <property fmtid="{D5CDD505-2E9C-101B-9397-08002B2CF9AE}" pid="33" name="USR_Email">
    <vt:lpwstr>Karin.Steinmann@stil.dk</vt:lpwstr>
  </property>
  <property fmtid="{D5CDD505-2E9C-101B-9397-08002B2CF9AE}" pid="34" name="DocumentInfoFinished">
    <vt:lpwstr>True</vt:lpwstr>
  </property>
</Properties>
</file>